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B83E" w14:textId="4768E45A" w:rsidR="00B973FD" w:rsidRPr="00271B3C" w:rsidRDefault="000A3246" w:rsidP="00EE2336">
      <w:pPr>
        <w:spacing w:line="400" w:lineRule="exact"/>
        <w:ind w:leftChars="3172" w:left="6661"/>
        <w:jc w:val="left"/>
        <w:rPr>
          <w:rFonts w:ascii="メイリオ" w:eastAsia="メイリオ" w:hAnsi="メイリオ" w:cs="メイリオ"/>
          <w:color w:val="292929"/>
          <w:sz w:val="22"/>
          <w:highlight w:val="yellow"/>
        </w:rPr>
      </w:pPr>
      <w:r w:rsidRPr="00271B3C">
        <w:rPr>
          <w:rFonts w:ascii="メイリオ" w:eastAsia="メイリオ" w:hAnsi="メイリオ" w:cs="メイリオ" w:hint="eastAsia"/>
          <w:color w:val="292929"/>
          <w:sz w:val="22"/>
          <w:highlight w:val="yellow"/>
        </w:rPr>
        <w:t>株式会社</w:t>
      </w:r>
      <w:r w:rsidR="003249E1" w:rsidRPr="00271B3C">
        <w:rPr>
          <w:rFonts w:ascii="メイリオ" w:eastAsia="メイリオ" w:hAnsi="メイリオ" w:cs="メイリオ" w:hint="eastAsia"/>
          <w:color w:val="292929"/>
          <w:sz w:val="22"/>
          <w:highlight w:val="yellow"/>
        </w:rPr>
        <w:t>●●●●</w:t>
      </w:r>
    </w:p>
    <w:p w14:paraId="2CB9F46C" w14:textId="6FE57922" w:rsidR="00583B50" w:rsidRPr="00593F61" w:rsidRDefault="00593F61" w:rsidP="00EE2336">
      <w:pPr>
        <w:spacing w:line="400" w:lineRule="exact"/>
        <w:ind w:leftChars="3172" w:left="6661"/>
        <w:jc w:val="left"/>
        <w:rPr>
          <w:rFonts w:ascii="メイリオ" w:eastAsia="メイリオ" w:hAnsi="メイリオ" w:cs="メイリオ"/>
          <w:b/>
          <w:color w:val="292929"/>
          <w:sz w:val="22"/>
        </w:rPr>
      </w:pPr>
      <w:r w:rsidRPr="00271B3C">
        <w:rPr>
          <w:rFonts w:ascii="メイリオ" w:eastAsia="メイリオ" w:hAnsi="メイリオ" w:cs="メイリオ" w:hint="eastAsia"/>
          <w:color w:val="292929"/>
          <w:sz w:val="22"/>
          <w:highlight w:val="yellow"/>
        </w:rPr>
        <w:t>お問合せ</w:t>
      </w:r>
      <w:r w:rsidR="00583B50" w:rsidRPr="00271B3C">
        <w:rPr>
          <w:rFonts w:ascii="メイリオ" w:eastAsia="メイリオ" w:hAnsi="メイリオ" w:cs="メイリオ" w:hint="eastAsia"/>
          <w:color w:val="292929"/>
          <w:sz w:val="22"/>
          <w:highlight w:val="yellow"/>
        </w:rPr>
        <w:t>：</w:t>
      </w:r>
      <w:r w:rsidR="003249E1" w:rsidRPr="00271B3C">
        <w:rPr>
          <w:rFonts w:ascii="メイリオ" w:eastAsia="メイリオ" w:hAnsi="メイリオ" w:cs="メイリオ" w:hint="eastAsia"/>
          <w:b/>
          <w:color w:val="292929"/>
          <w:sz w:val="24"/>
          <w:highlight w:val="yellow"/>
        </w:rPr>
        <w:t>＊＊</w:t>
      </w:r>
      <w:r w:rsidR="00D84060" w:rsidRPr="00271B3C">
        <w:rPr>
          <w:rFonts w:ascii="メイリオ" w:eastAsia="メイリオ" w:hAnsi="メイリオ" w:cs="メイリオ" w:hint="eastAsia"/>
          <w:b/>
          <w:color w:val="292929"/>
          <w:sz w:val="24"/>
          <w:highlight w:val="yellow"/>
        </w:rPr>
        <w:t>‐</w:t>
      </w:r>
      <w:r w:rsidR="003249E1" w:rsidRPr="00271B3C">
        <w:rPr>
          <w:rFonts w:ascii="メイリオ" w:eastAsia="メイリオ" w:hAnsi="メイリオ" w:cs="メイリオ" w:hint="eastAsia"/>
          <w:b/>
          <w:color w:val="292929"/>
          <w:sz w:val="24"/>
          <w:highlight w:val="yellow"/>
        </w:rPr>
        <w:t>＊＊</w:t>
      </w:r>
      <w:r w:rsidR="0009705D" w:rsidRPr="00271B3C">
        <w:rPr>
          <w:rFonts w:ascii="メイリオ" w:eastAsia="メイリオ" w:hAnsi="メイリオ" w:cs="メイリオ" w:hint="eastAsia"/>
          <w:b/>
          <w:color w:val="292929"/>
          <w:sz w:val="24"/>
          <w:highlight w:val="yellow"/>
        </w:rPr>
        <w:t>＊＊</w:t>
      </w:r>
      <w:r w:rsidR="00D84060" w:rsidRPr="00271B3C">
        <w:rPr>
          <w:rFonts w:ascii="メイリオ" w:eastAsia="メイリオ" w:hAnsi="メイリオ" w:cs="メイリオ" w:hint="eastAsia"/>
          <w:b/>
          <w:color w:val="292929"/>
          <w:sz w:val="24"/>
          <w:highlight w:val="yellow"/>
        </w:rPr>
        <w:t>‐</w:t>
      </w:r>
      <w:r w:rsidR="003249E1" w:rsidRPr="00271B3C">
        <w:rPr>
          <w:rFonts w:ascii="メイリオ" w:eastAsia="メイリオ" w:hAnsi="メイリオ" w:cs="メイリオ" w:hint="eastAsia"/>
          <w:b/>
          <w:color w:val="292929"/>
          <w:sz w:val="24"/>
          <w:highlight w:val="yellow"/>
        </w:rPr>
        <w:t>＊＊＊＊</w:t>
      </w:r>
    </w:p>
    <w:p w14:paraId="74E29B2A" w14:textId="77777777" w:rsidR="009D5B50" w:rsidRDefault="00583B50" w:rsidP="00201D2A">
      <w:pPr>
        <w:spacing w:line="400" w:lineRule="exact"/>
        <w:ind w:leftChars="3172" w:left="6661"/>
        <w:jc w:val="left"/>
        <w:rPr>
          <w:rFonts w:ascii="メイリオ" w:eastAsia="メイリオ" w:hAnsi="メイリオ" w:cs="メイリオ"/>
          <w:color w:val="292929"/>
          <w:sz w:val="22"/>
        </w:rPr>
      </w:pPr>
      <w:r w:rsidRPr="00174D6B">
        <w:rPr>
          <w:rFonts w:ascii="メイリオ" w:eastAsia="メイリオ" w:hAnsi="メイリオ" w:cs="メイリオ" w:hint="eastAsia"/>
          <w:color w:val="292929"/>
          <w:sz w:val="22"/>
        </w:rPr>
        <w:t>受付時間：月～金 9:00~18:00</w:t>
      </w:r>
    </w:p>
    <w:p w14:paraId="784A2C09" w14:textId="77777777" w:rsidR="00593CAB" w:rsidRPr="00174D6B" w:rsidRDefault="00593CAB" w:rsidP="00593CAB">
      <w:pPr>
        <w:spacing w:line="400" w:lineRule="exact"/>
        <w:jc w:val="left"/>
        <w:rPr>
          <w:rFonts w:ascii="メイリオ" w:eastAsia="メイリオ" w:hAnsi="メイリオ" w:cs="メイリオ"/>
          <w:b/>
          <w:color w:val="292929"/>
          <w:sz w:val="36"/>
          <w:u w:val="single"/>
        </w:rPr>
      </w:pPr>
      <w:r w:rsidRPr="00264EFB">
        <w:rPr>
          <w:rFonts w:ascii="メイリオ" w:eastAsia="メイリオ" w:hAnsi="メイリオ" w:cs="メイリオ" w:hint="eastAsia"/>
          <w:b/>
          <w:color w:val="292929"/>
          <w:sz w:val="36"/>
          <w:u w:val="single"/>
        </w:rPr>
        <w:t>申込時確認事項</w:t>
      </w:r>
      <w:r w:rsidRPr="00775389">
        <w:rPr>
          <w:rFonts w:ascii="メイリオ" w:eastAsia="メイリオ" w:hAnsi="メイリオ" w:cs="メイリオ" w:hint="eastAsia"/>
          <w:b/>
          <w:color w:val="292929"/>
          <w:sz w:val="36"/>
        </w:rPr>
        <w:t xml:space="preserve">          </w:t>
      </w:r>
      <w:r>
        <w:rPr>
          <w:rFonts w:ascii="メイリオ" w:eastAsia="メイリオ" w:hAnsi="メイリオ" w:cs="メイリオ" w:hint="eastAsia"/>
          <w:b/>
          <w:color w:val="292929"/>
          <w:sz w:val="36"/>
        </w:rPr>
        <w:t xml:space="preserve">　　　　　</w:t>
      </w:r>
      <w:r>
        <w:rPr>
          <w:rFonts w:ascii="メイリオ" w:eastAsia="メイリオ" w:hAnsi="メイリオ" w:cs="メイリオ"/>
          <w:b/>
          <w:color w:val="292929"/>
          <w:sz w:val="36"/>
        </w:rPr>
        <w:t xml:space="preserve"> </w:t>
      </w:r>
      <w:r w:rsidRPr="00775389">
        <w:rPr>
          <w:rFonts w:ascii="メイリオ" w:eastAsia="メイリオ" w:hAnsi="メイリオ" w:cs="メイリオ" w:hint="eastAsia"/>
          <w:b/>
          <w:color w:val="292929"/>
          <w:sz w:val="36"/>
        </w:rPr>
        <w:t xml:space="preserve"> </w:t>
      </w:r>
      <w:r>
        <w:rPr>
          <w:rFonts w:ascii="メイリオ" w:eastAsia="メイリオ" w:hAnsi="メイリオ" w:cs="メイリオ" w:hint="eastAsia"/>
          <w:color w:val="292929"/>
          <w:sz w:val="22"/>
        </w:rPr>
        <w:t>(祝日・年末年始除く</w:t>
      </w:r>
      <w:r>
        <w:rPr>
          <w:rFonts w:ascii="メイリオ" w:eastAsia="メイリオ" w:hAnsi="メイリオ" w:cs="メイリオ"/>
          <w:color w:val="292929"/>
          <w:sz w:val="22"/>
        </w:rPr>
        <w:t>)</w:t>
      </w:r>
    </w:p>
    <w:p w14:paraId="50884FC7" w14:textId="77777777" w:rsidR="00593CAB" w:rsidRPr="00174D6B" w:rsidRDefault="00593CAB" w:rsidP="00593CAB">
      <w:pPr>
        <w:spacing w:line="200" w:lineRule="exact"/>
        <w:rPr>
          <w:rFonts w:ascii="メイリオ" w:eastAsia="メイリオ" w:hAnsi="メイリオ" w:cs="メイリオ"/>
          <w:color w:val="292929"/>
          <w:sz w:val="22"/>
        </w:rPr>
      </w:pPr>
      <w:r w:rsidRPr="00174D6B">
        <w:rPr>
          <w:rFonts w:ascii="メイリオ" w:eastAsia="メイリオ" w:hAnsi="メイリオ" w:cs="メイリオ"/>
          <w:noProof/>
          <w:color w:val="292929"/>
          <w:sz w:val="22"/>
        </w:rPr>
        <mc:AlternateContent>
          <mc:Choice Requires="wps">
            <w:drawing>
              <wp:anchor distT="0" distB="0" distL="114300" distR="114300" simplePos="0" relativeHeight="251659264" behindDoc="0" locked="0" layoutInCell="1" allowOverlap="1" wp14:anchorId="04C4503D" wp14:editId="7A46ED1A">
                <wp:simplePos x="0" y="0"/>
                <wp:positionH relativeFrom="column">
                  <wp:posOffset>-106680</wp:posOffset>
                </wp:positionH>
                <wp:positionV relativeFrom="paragraph">
                  <wp:posOffset>83820</wp:posOffset>
                </wp:positionV>
                <wp:extent cx="6774180" cy="662940"/>
                <wp:effectExtent l="0" t="0" r="26670" b="22860"/>
                <wp:wrapNone/>
                <wp:docPr id="1" name="正方形/長方形 1"/>
                <wp:cNvGraphicFramePr/>
                <a:graphic xmlns:a="http://schemas.openxmlformats.org/drawingml/2006/main">
                  <a:graphicData uri="http://schemas.microsoft.com/office/word/2010/wordprocessingShape">
                    <wps:wsp>
                      <wps:cNvSpPr/>
                      <wps:spPr>
                        <a:xfrm>
                          <a:off x="0" y="0"/>
                          <a:ext cx="6774180" cy="662940"/>
                        </a:xfrm>
                        <a:prstGeom prst="rect">
                          <a:avLst/>
                        </a:prstGeom>
                        <a:noFill/>
                        <a:ln>
                          <a:solidFill>
                            <a:schemeClr val="bg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FA273" id="正方形/長方形 1" o:spid="_x0000_s1026" style="position:absolute;margin-left:-8.4pt;margin-top:6.6pt;width:533.4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" filled="f" strokecolor="#7f7f7f [1612]" strokeweight="1pt"/>
            </w:pict>
          </mc:Fallback>
        </mc:AlternateContent>
      </w:r>
    </w:p>
    <w:p w14:paraId="18695E89" w14:textId="77777777" w:rsidR="00593CAB" w:rsidRDefault="00593CAB" w:rsidP="00593CAB">
      <w:pPr>
        <w:spacing w:line="280" w:lineRule="exact"/>
        <w:jc w:val="left"/>
        <w:rPr>
          <w:rFonts w:ascii="メイリオ" w:eastAsia="メイリオ" w:hAnsi="メイリオ" w:cs="メイリオ"/>
          <w:color w:val="292929"/>
          <w:szCs w:val="21"/>
        </w:rPr>
      </w:pPr>
      <w:r w:rsidRPr="001D349B">
        <w:rPr>
          <w:rFonts w:ascii="メイリオ" w:eastAsia="メイリオ" w:hAnsi="メイリオ" w:cs="メイリオ" w:hint="eastAsia"/>
          <w:color w:val="292929"/>
          <w:szCs w:val="21"/>
        </w:rPr>
        <w:t>この用紙では、</w:t>
      </w:r>
      <w:r>
        <w:rPr>
          <w:rFonts w:ascii="メイリオ" w:eastAsia="メイリオ" w:hAnsi="メイリオ" w:cs="メイリオ" w:hint="eastAsia"/>
          <w:color w:val="292929"/>
          <w:szCs w:val="21"/>
        </w:rPr>
        <w:t>業務用空調システムの延長保証サービスのお申込みいただくに</w:t>
      </w:r>
      <w:r w:rsidRPr="001D349B">
        <w:rPr>
          <w:rFonts w:ascii="メイリオ" w:eastAsia="メイリオ" w:hAnsi="メイリオ" w:cs="メイリオ" w:hint="eastAsia"/>
          <w:color w:val="292929"/>
          <w:szCs w:val="21"/>
        </w:rPr>
        <w:t>あた</w:t>
      </w:r>
      <w:r>
        <w:rPr>
          <w:rFonts w:ascii="メイリオ" w:eastAsia="メイリオ" w:hAnsi="メイリオ" w:cs="メイリオ" w:hint="eastAsia"/>
          <w:color w:val="292929"/>
          <w:szCs w:val="21"/>
        </w:rPr>
        <w:t>り、</w:t>
      </w:r>
      <w:r w:rsidRPr="001D349B">
        <w:rPr>
          <w:rFonts w:ascii="メイリオ" w:eastAsia="メイリオ" w:hAnsi="メイリオ" w:cs="メイリオ" w:hint="eastAsia"/>
          <w:color w:val="292929"/>
          <w:szCs w:val="21"/>
        </w:rPr>
        <w:t>特にご確認いただきたい</w:t>
      </w:r>
      <w:r>
        <w:rPr>
          <w:rFonts w:ascii="メイリオ" w:eastAsia="メイリオ" w:hAnsi="メイリオ" w:cs="メイリオ" w:hint="eastAsia"/>
          <w:color w:val="292929"/>
          <w:szCs w:val="21"/>
        </w:rPr>
        <w:t>重要</w:t>
      </w:r>
      <w:r w:rsidRPr="001D349B">
        <w:rPr>
          <w:rFonts w:ascii="メイリオ" w:eastAsia="メイリオ" w:hAnsi="メイリオ" w:cs="メイリオ" w:hint="eastAsia"/>
          <w:color w:val="292929"/>
          <w:szCs w:val="21"/>
        </w:rPr>
        <w:t>事項</w:t>
      </w:r>
      <w:r>
        <w:rPr>
          <w:rFonts w:ascii="メイリオ" w:eastAsia="メイリオ" w:hAnsi="メイリオ" w:cs="メイリオ" w:hint="eastAsia"/>
          <w:color w:val="292929"/>
          <w:szCs w:val="21"/>
        </w:rPr>
        <w:t>を記載</w:t>
      </w:r>
      <w:r w:rsidRPr="001D349B">
        <w:rPr>
          <w:rFonts w:ascii="メイリオ" w:eastAsia="メイリオ" w:hAnsi="メイリオ" w:cs="メイリオ" w:hint="eastAsia"/>
          <w:color w:val="292929"/>
          <w:szCs w:val="21"/>
        </w:rPr>
        <w:t>して</w:t>
      </w:r>
      <w:r>
        <w:rPr>
          <w:rFonts w:ascii="メイリオ" w:eastAsia="メイリオ" w:hAnsi="メイリオ" w:cs="メイリオ" w:hint="eastAsia"/>
          <w:color w:val="292929"/>
          <w:szCs w:val="21"/>
        </w:rPr>
        <w:t>おり</w:t>
      </w:r>
      <w:r w:rsidRPr="001D349B">
        <w:rPr>
          <w:rFonts w:ascii="メイリオ" w:eastAsia="メイリオ" w:hAnsi="メイリオ" w:cs="メイリオ" w:hint="eastAsia"/>
          <w:color w:val="292929"/>
          <w:szCs w:val="21"/>
        </w:rPr>
        <w:t>ます。ご契約の詳細</w:t>
      </w:r>
      <w:r>
        <w:rPr>
          <w:rFonts w:ascii="メイリオ" w:eastAsia="メイリオ" w:hAnsi="メイリオ" w:cs="メイリオ" w:hint="eastAsia"/>
          <w:color w:val="292929"/>
          <w:szCs w:val="21"/>
        </w:rPr>
        <w:t>につきまして</w:t>
      </w:r>
      <w:r w:rsidRPr="001D349B">
        <w:rPr>
          <w:rFonts w:ascii="メイリオ" w:eastAsia="メイリオ" w:hAnsi="メイリオ" w:cs="メイリオ" w:hint="eastAsia"/>
          <w:color w:val="292929"/>
          <w:szCs w:val="21"/>
        </w:rPr>
        <w:t>は</w:t>
      </w:r>
      <w:r>
        <w:rPr>
          <w:rFonts w:ascii="メイリオ" w:eastAsia="メイリオ" w:hAnsi="メイリオ" w:cs="メイリオ" w:hint="eastAsia"/>
          <w:color w:val="292929"/>
          <w:szCs w:val="21"/>
        </w:rPr>
        <w:t>、保証書の裏面に記載</w:t>
      </w:r>
      <w:r w:rsidRPr="001D349B">
        <w:rPr>
          <w:rFonts w:ascii="メイリオ" w:eastAsia="メイリオ" w:hAnsi="メイリオ" w:cs="メイリオ" w:hint="eastAsia"/>
          <w:color w:val="292929"/>
          <w:szCs w:val="21"/>
        </w:rPr>
        <w:t>の</w:t>
      </w:r>
      <w:r w:rsidRPr="001B37CA">
        <w:rPr>
          <w:rFonts w:ascii="メイリオ" w:eastAsia="メイリオ" w:hAnsi="メイリオ" w:cs="メイリオ" w:hint="eastAsia"/>
          <w:b/>
          <w:bCs/>
          <w:color w:val="292929"/>
          <w:szCs w:val="21"/>
        </w:rPr>
        <w:t>「延長保証サービス規程」</w:t>
      </w:r>
      <w:r>
        <w:rPr>
          <w:rFonts w:ascii="メイリオ" w:eastAsia="メイリオ" w:hAnsi="メイリオ" w:cs="メイリオ" w:hint="eastAsia"/>
          <w:color w:val="292929"/>
          <w:szCs w:val="21"/>
        </w:rPr>
        <w:t>も</w:t>
      </w:r>
      <w:r w:rsidRPr="001D349B">
        <w:rPr>
          <w:rFonts w:ascii="メイリオ" w:eastAsia="メイリオ" w:hAnsi="メイリオ" w:cs="メイリオ" w:hint="eastAsia"/>
          <w:color w:val="292929"/>
          <w:szCs w:val="21"/>
        </w:rPr>
        <w:t>あわせてご</w:t>
      </w:r>
      <w:r>
        <w:rPr>
          <w:rFonts w:ascii="メイリオ" w:eastAsia="メイリオ" w:hAnsi="メイリオ" w:cs="メイリオ" w:hint="eastAsia"/>
          <w:color w:val="292929"/>
          <w:szCs w:val="21"/>
        </w:rPr>
        <w:t>確認</w:t>
      </w:r>
      <w:r w:rsidRPr="001D349B">
        <w:rPr>
          <w:rFonts w:ascii="メイリオ" w:eastAsia="メイリオ" w:hAnsi="メイリオ" w:cs="メイリオ" w:hint="eastAsia"/>
          <w:color w:val="292929"/>
          <w:szCs w:val="21"/>
        </w:rPr>
        <w:t>ください。</w:t>
      </w:r>
    </w:p>
    <w:p w14:paraId="1D5C6E0F" w14:textId="77777777" w:rsidR="00593CAB" w:rsidRPr="00EF5756" w:rsidRDefault="00593CAB" w:rsidP="00593CAB">
      <w:pPr>
        <w:spacing w:line="280" w:lineRule="exact"/>
        <w:jc w:val="left"/>
        <w:rPr>
          <w:rFonts w:ascii="メイリオ" w:eastAsia="メイリオ" w:hAnsi="メイリオ" w:cs="メイリオ"/>
          <w:color w:val="292929"/>
          <w:sz w:val="22"/>
        </w:rPr>
      </w:pPr>
    </w:p>
    <w:p w14:paraId="7DF70971" w14:textId="77777777" w:rsidR="00593CAB" w:rsidRPr="001D349B" w:rsidRDefault="00593CAB" w:rsidP="00593CAB">
      <w:pPr>
        <w:spacing w:line="360" w:lineRule="exact"/>
        <w:ind w:left="271" w:hangingChars="129" w:hanging="271"/>
        <w:rPr>
          <w:rFonts w:ascii="メイリオ" w:eastAsia="メイリオ" w:hAnsi="メイリオ" w:cs="メイリオ"/>
          <w:b/>
          <w:color w:val="292929"/>
          <w:szCs w:val="21"/>
        </w:rPr>
      </w:pPr>
      <w:r w:rsidRPr="001D349B">
        <w:rPr>
          <w:rFonts w:ascii="メイリオ" w:eastAsia="メイリオ" w:hAnsi="メイリオ" w:cs="メイリオ" w:hint="eastAsia"/>
          <w:b/>
          <w:color w:val="292929"/>
          <w:szCs w:val="21"/>
        </w:rPr>
        <w:t>＜保証</w:t>
      </w:r>
      <w:r>
        <w:rPr>
          <w:rFonts w:ascii="メイリオ" w:eastAsia="メイリオ" w:hAnsi="メイリオ" w:cs="メイリオ" w:hint="eastAsia"/>
          <w:b/>
          <w:color w:val="292929"/>
          <w:szCs w:val="21"/>
        </w:rPr>
        <w:t>サービス</w:t>
      </w:r>
      <w:r w:rsidRPr="001D349B">
        <w:rPr>
          <w:rFonts w:ascii="メイリオ" w:eastAsia="メイリオ" w:hAnsi="メイリオ" w:cs="メイリオ" w:hint="eastAsia"/>
          <w:b/>
          <w:color w:val="292929"/>
          <w:szCs w:val="21"/>
        </w:rPr>
        <w:t>について＞</w:t>
      </w:r>
    </w:p>
    <w:p w14:paraId="093225A5" w14:textId="77777777" w:rsidR="00593CAB" w:rsidRDefault="00593CAB" w:rsidP="00593CAB">
      <w:pPr>
        <w:spacing w:line="360" w:lineRule="exact"/>
        <w:ind w:left="271" w:hangingChars="129" w:hanging="271"/>
        <w:rPr>
          <w:rFonts w:ascii="メイリオ" w:eastAsia="メイリオ" w:hAnsi="メイリオ" w:cs="メイリオ"/>
          <w:color w:val="292929"/>
          <w:szCs w:val="21"/>
        </w:rPr>
      </w:pPr>
      <w:r w:rsidRPr="001D349B">
        <w:rPr>
          <w:rFonts w:ascii="メイリオ" w:eastAsia="メイリオ" w:hAnsi="メイリオ" w:cs="メイリオ" w:hint="eastAsia"/>
          <w:color w:val="292929"/>
          <w:szCs w:val="21"/>
        </w:rPr>
        <w:t>□</w:t>
      </w:r>
      <w:r>
        <w:rPr>
          <w:rFonts w:ascii="メイリオ" w:eastAsia="メイリオ" w:hAnsi="メイリオ" w:cs="メイリオ" w:hint="eastAsia"/>
          <w:color w:val="292929"/>
          <w:szCs w:val="21"/>
        </w:rPr>
        <w:t xml:space="preserve"> </w:t>
      </w:r>
      <w:r w:rsidRPr="00FC46E8">
        <w:rPr>
          <w:rFonts w:ascii="メイリオ" w:eastAsia="メイリオ" w:hAnsi="メイリオ" w:cs="メイリオ" w:hint="eastAsia"/>
          <w:color w:val="292929"/>
          <w:szCs w:val="21"/>
          <w:u w:val="single"/>
        </w:rPr>
        <w:t>メーカー保証期間は、本サービスの免責期間</w:t>
      </w:r>
      <w:r w:rsidRPr="00106E53">
        <w:rPr>
          <w:rFonts w:ascii="メイリオ" w:eastAsia="メイリオ" w:hAnsi="メイリオ" w:cs="メイリオ" w:hint="eastAsia"/>
          <w:color w:val="292929"/>
          <w:szCs w:val="21"/>
        </w:rPr>
        <w:t>となります。</w:t>
      </w:r>
      <w:r w:rsidRPr="001D349B">
        <w:rPr>
          <w:rFonts w:ascii="メイリオ" w:eastAsia="メイリオ" w:hAnsi="メイリオ" w:cs="メイリオ" w:hint="eastAsia"/>
          <w:color w:val="292929"/>
          <w:szCs w:val="21"/>
        </w:rPr>
        <w:t xml:space="preserve"> </w:t>
      </w:r>
    </w:p>
    <w:p w14:paraId="63DAEC80" w14:textId="77777777" w:rsidR="00593CAB" w:rsidRDefault="00593CAB" w:rsidP="00593CAB">
      <w:pPr>
        <w:spacing w:line="360" w:lineRule="exact"/>
        <w:ind w:left="271" w:hangingChars="129" w:hanging="271"/>
        <w:rPr>
          <w:rFonts w:ascii="メイリオ" w:eastAsia="メイリオ" w:hAnsi="メイリオ" w:cs="メイリオ"/>
          <w:color w:val="292929"/>
          <w:szCs w:val="21"/>
        </w:rPr>
      </w:pPr>
      <w:r w:rsidRPr="001D349B">
        <w:rPr>
          <w:rFonts w:ascii="メイリオ" w:eastAsia="メイリオ" w:hAnsi="メイリオ" w:cs="メイリオ" w:hint="eastAsia"/>
          <w:color w:val="292929"/>
          <w:szCs w:val="21"/>
        </w:rPr>
        <w:t>□</w:t>
      </w:r>
      <w:r>
        <w:rPr>
          <w:rFonts w:ascii="メイリオ" w:eastAsia="メイリオ" w:hAnsi="メイリオ" w:cs="メイリオ" w:hint="eastAsia"/>
          <w:color w:val="292929"/>
          <w:szCs w:val="21"/>
        </w:rPr>
        <w:t xml:space="preserve"> 延長</w:t>
      </w:r>
      <w:r w:rsidRPr="001D349B">
        <w:rPr>
          <w:rFonts w:ascii="メイリオ" w:eastAsia="メイリオ" w:hAnsi="メイリオ" w:cs="メイリオ" w:hint="eastAsia"/>
          <w:color w:val="292929"/>
          <w:szCs w:val="21"/>
        </w:rPr>
        <w:t>保証の対象機器に関して不具合や故障が発生した場合には、必ず</w:t>
      </w:r>
      <w:r>
        <w:rPr>
          <w:rFonts w:ascii="メイリオ" w:eastAsia="メイリオ" w:hAnsi="メイリオ" w:cs="メイリオ" w:hint="eastAsia"/>
          <w:color w:val="292929"/>
          <w:szCs w:val="21"/>
        </w:rPr>
        <w:t>保証書</w:t>
      </w:r>
      <w:r w:rsidRPr="001D349B">
        <w:rPr>
          <w:rFonts w:ascii="メイリオ" w:eastAsia="メイリオ" w:hAnsi="メイリオ" w:cs="メイリオ" w:hint="eastAsia"/>
          <w:color w:val="292929"/>
          <w:szCs w:val="21"/>
        </w:rPr>
        <w:t>記載の</w:t>
      </w:r>
      <w:r>
        <w:rPr>
          <w:rFonts w:ascii="メイリオ" w:eastAsia="メイリオ" w:hAnsi="メイリオ" w:cs="メイリオ" w:hint="eastAsia"/>
          <w:color w:val="292929"/>
          <w:szCs w:val="21"/>
        </w:rPr>
        <w:t>お客様</w:t>
      </w:r>
      <w:r w:rsidRPr="001D349B">
        <w:rPr>
          <w:rFonts w:ascii="メイリオ" w:eastAsia="メイリオ" w:hAnsi="メイリオ" w:cs="メイリオ" w:hint="eastAsia"/>
          <w:color w:val="292929"/>
          <w:szCs w:val="21"/>
        </w:rPr>
        <w:t>コールセンターへご連絡ください。お客様が独自に修理を手配された場合は、無料（一部有料）修理サービスの対象外となりますので、ご注意ください。</w:t>
      </w:r>
    </w:p>
    <w:p w14:paraId="60AFE83A" w14:textId="77777777" w:rsidR="00593CAB" w:rsidRDefault="00593CAB" w:rsidP="00593CAB">
      <w:pPr>
        <w:spacing w:line="360" w:lineRule="exact"/>
        <w:ind w:left="271" w:hangingChars="129" w:hanging="271"/>
        <w:rPr>
          <w:rFonts w:ascii="メイリオ" w:eastAsia="メイリオ" w:hAnsi="メイリオ" w:cs="メイリオ"/>
          <w:color w:val="292929"/>
          <w:szCs w:val="21"/>
        </w:rPr>
      </w:pPr>
      <w:r>
        <w:rPr>
          <w:rFonts w:ascii="メイリオ" w:eastAsia="メイリオ" w:hAnsi="メイリオ" w:cs="メイリオ" w:hint="eastAsia"/>
          <w:color w:val="292929"/>
          <w:szCs w:val="21"/>
        </w:rPr>
        <w:t xml:space="preserve">□ </w:t>
      </w:r>
      <w:r w:rsidRPr="00FC46E8">
        <w:rPr>
          <w:rFonts w:ascii="メイリオ" w:eastAsia="メイリオ" w:hAnsi="メイリオ" w:cs="メイリオ" w:hint="eastAsia"/>
          <w:color w:val="292929"/>
          <w:szCs w:val="21"/>
          <w:u w:val="single"/>
        </w:rPr>
        <w:t>保証対象外（免責事由）</w:t>
      </w:r>
      <w:r>
        <w:rPr>
          <w:rFonts w:ascii="メイリオ" w:eastAsia="メイリオ" w:hAnsi="メイリオ" w:cs="メイリオ" w:hint="eastAsia"/>
          <w:color w:val="292929"/>
          <w:szCs w:val="21"/>
          <w:u w:val="single"/>
        </w:rPr>
        <w:t>による対応</w:t>
      </w:r>
      <w:r w:rsidRPr="00FC46E8">
        <w:rPr>
          <w:rFonts w:ascii="メイリオ" w:eastAsia="メイリオ" w:hAnsi="メイリオ" w:cs="メイリオ" w:hint="eastAsia"/>
          <w:color w:val="292929"/>
          <w:szCs w:val="21"/>
          <w:u w:val="single"/>
        </w:rPr>
        <w:t>の場合</w:t>
      </w:r>
      <w:r w:rsidRPr="00195C49">
        <w:rPr>
          <w:rFonts w:ascii="メイリオ" w:eastAsia="メイリオ" w:hAnsi="メイリオ" w:cs="メイリオ" w:hint="eastAsia"/>
          <w:color w:val="292929"/>
          <w:szCs w:val="21"/>
          <w:u w:val="single"/>
        </w:rPr>
        <w:t>、出張料・点検料は</w:t>
      </w:r>
      <w:r w:rsidRPr="00FC46E8">
        <w:rPr>
          <w:rFonts w:ascii="メイリオ" w:eastAsia="メイリオ" w:hAnsi="メイリオ" w:cs="メイリオ" w:hint="eastAsia"/>
          <w:color w:val="292929"/>
          <w:szCs w:val="21"/>
          <w:u w:val="single"/>
        </w:rPr>
        <w:t>すべて</w:t>
      </w:r>
      <w:r>
        <w:rPr>
          <w:rFonts w:ascii="メイリオ" w:eastAsia="メイリオ" w:hAnsi="メイリオ" w:cs="メイリオ" w:hint="eastAsia"/>
          <w:color w:val="292929"/>
          <w:szCs w:val="21"/>
          <w:u w:val="single"/>
        </w:rPr>
        <w:t>お客様のご負担（</w:t>
      </w:r>
      <w:r w:rsidRPr="00195C49">
        <w:rPr>
          <w:rFonts w:ascii="メイリオ" w:eastAsia="メイリオ" w:hAnsi="メイリオ" w:cs="メイリオ" w:hint="eastAsia"/>
          <w:color w:val="292929"/>
          <w:szCs w:val="21"/>
          <w:u w:val="single"/>
        </w:rPr>
        <w:t>有償</w:t>
      </w:r>
      <w:r w:rsidRPr="00FC46E8">
        <w:rPr>
          <w:rFonts w:ascii="メイリオ" w:eastAsia="メイリオ" w:hAnsi="メイリオ" w:cs="メイリオ" w:hint="eastAsia"/>
          <w:color w:val="292929"/>
          <w:szCs w:val="21"/>
          <w:u w:val="single"/>
        </w:rPr>
        <w:t>）となります</w:t>
      </w:r>
      <w:r w:rsidRPr="00195C49">
        <w:rPr>
          <w:rFonts w:ascii="メイリオ" w:eastAsia="メイリオ" w:hAnsi="メイリオ" w:cs="メイリオ" w:hint="eastAsia"/>
          <w:color w:val="292929"/>
          <w:szCs w:val="21"/>
        </w:rPr>
        <w:t>。</w:t>
      </w:r>
    </w:p>
    <w:p w14:paraId="576CF154" w14:textId="77777777" w:rsidR="00593CAB" w:rsidRDefault="00593CAB" w:rsidP="00593CAB">
      <w:pPr>
        <w:spacing w:line="360" w:lineRule="exact"/>
        <w:ind w:left="271" w:hangingChars="129" w:hanging="271"/>
        <w:rPr>
          <w:rFonts w:ascii="メイリオ" w:eastAsia="メイリオ" w:hAnsi="メイリオ" w:cs="メイリオ"/>
          <w:color w:val="292929"/>
          <w:szCs w:val="21"/>
        </w:rPr>
      </w:pPr>
      <w:r>
        <w:rPr>
          <w:rFonts w:ascii="メイリオ" w:eastAsia="メイリオ" w:hAnsi="メイリオ" w:cs="メイリオ" w:hint="eastAsia"/>
          <w:color w:val="292929"/>
          <w:szCs w:val="21"/>
        </w:rPr>
        <w:t>□ 保証対象製品が業務用ガスヒートポンプの場合は、別途定める「</w:t>
      </w:r>
      <w:r w:rsidRPr="00A5028F">
        <w:rPr>
          <w:rFonts w:ascii="メイリオ" w:eastAsia="メイリオ" w:hAnsi="メイリオ" w:cs="メイリオ" w:hint="eastAsia"/>
          <w:b/>
          <w:bCs/>
          <w:color w:val="292929"/>
          <w:szCs w:val="21"/>
          <w:u w:val="single"/>
        </w:rPr>
        <w:t>【別紙】業務用ガスヒートポンプ（GHP）に関する特記事項</w:t>
      </w:r>
      <w:r>
        <w:rPr>
          <w:rFonts w:ascii="メイリオ" w:eastAsia="メイリオ" w:hAnsi="メイリオ" w:cs="メイリオ" w:hint="eastAsia"/>
          <w:b/>
          <w:bCs/>
          <w:color w:val="292929"/>
          <w:szCs w:val="21"/>
          <w:u w:val="single"/>
        </w:rPr>
        <w:t>」</w:t>
      </w:r>
      <w:r>
        <w:rPr>
          <w:rFonts w:ascii="メイリオ" w:eastAsia="メイリオ" w:hAnsi="メイリオ" w:cs="メイリオ" w:hint="eastAsia"/>
          <w:color w:val="292929"/>
          <w:szCs w:val="21"/>
        </w:rPr>
        <w:t>をあわせてご確認ください。</w:t>
      </w:r>
    </w:p>
    <w:p w14:paraId="097311D0" w14:textId="77777777" w:rsidR="00593CAB" w:rsidRDefault="00593CAB" w:rsidP="00593CAB">
      <w:pPr>
        <w:spacing w:line="360" w:lineRule="exact"/>
        <w:ind w:left="271" w:hangingChars="129" w:hanging="271"/>
        <w:rPr>
          <w:rFonts w:ascii="メイリオ" w:eastAsia="メイリオ" w:hAnsi="メイリオ" w:cs="メイリオ"/>
          <w:color w:val="292929"/>
          <w:szCs w:val="21"/>
        </w:rPr>
      </w:pPr>
    </w:p>
    <w:p w14:paraId="1E7F1A6D" w14:textId="77777777" w:rsidR="00593CAB" w:rsidRPr="001D349B" w:rsidRDefault="00593CAB" w:rsidP="00593CAB">
      <w:pPr>
        <w:spacing w:line="360" w:lineRule="exact"/>
        <w:ind w:left="271" w:hangingChars="129" w:hanging="271"/>
        <w:rPr>
          <w:rFonts w:ascii="メイリオ" w:eastAsia="メイリオ" w:hAnsi="メイリオ" w:cs="メイリオ"/>
          <w:b/>
          <w:color w:val="292929"/>
          <w:szCs w:val="21"/>
        </w:rPr>
      </w:pPr>
      <w:r w:rsidRPr="001D349B">
        <w:rPr>
          <w:rFonts w:ascii="メイリオ" w:eastAsia="メイリオ" w:hAnsi="メイリオ" w:cs="メイリオ" w:hint="eastAsia"/>
          <w:b/>
          <w:color w:val="292929"/>
          <w:szCs w:val="21"/>
        </w:rPr>
        <w:t>＜</w:t>
      </w:r>
      <w:r>
        <w:rPr>
          <w:rFonts w:ascii="メイリオ" w:eastAsia="メイリオ" w:hAnsi="メイリオ" w:cs="メイリオ" w:hint="eastAsia"/>
          <w:b/>
          <w:color w:val="292929"/>
          <w:szCs w:val="21"/>
        </w:rPr>
        <w:t>保証対象外の不具合</w:t>
      </w:r>
      <w:r w:rsidRPr="001D349B">
        <w:rPr>
          <w:rFonts w:ascii="メイリオ" w:eastAsia="メイリオ" w:hAnsi="メイリオ" w:cs="メイリオ" w:hint="eastAsia"/>
          <w:b/>
          <w:color w:val="292929"/>
          <w:szCs w:val="21"/>
        </w:rPr>
        <w:t>について＞</w:t>
      </w:r>
    </w:p>
    <w:p w14:paraId="0D25947A" w14:textId="77777777" w:rsidR="00593CAB" w:rsidRDefault="00593CAB" w:rsidP="00593CAB">
      <w:pPr>
        <w:spacing w:line="360" w:lineRule="exact"/>
        <w:ind w:left="271" w:hangingChars="129" w:hanging="271"/>
        <w:rPr>
          <w:rFonts w:ascii="メイリオ" w:eastAsia="メイリオ" w:hAnsi="メイリオ" w:cs="メイリオ"/>
          <w:color w:val="292929"/>
          <w:szCs w:val="21"/>
        </w:rPr>
      </w:pPr>
      <w:r w:rsidRPr="001D349B">
        <w:rPr>
          <w:rFonts w:ascii="メイリオ" w:eastAsia="メイリオ" w:hAnsi="メイリオ" w:cs="メイリオ" w:hint="eastAsia"/>
          <w:color w:val="292929"/>
          <w:szCs w:val="21"/>
        </w:rPr>
        <w:t>□</w:t>
      </w:r>
      <w:r>
        <w:rPr>
          <w:rFonts w:ascii="メイリオ" w:eastAsia="メイリオ" w:hAnsi="メイリオ" w:cs="メイリオ" w:hint="eastAsia"/>
          <w:color w:val="292929"/>
          <w:szCs w:val="21"/>
        </w:rPr>
        <w:t xml:space="preserve"> </w:t>
      </w:r>
      <w:r w:rsidRPr="009B64BD">
        <w:rPr>
          <w:rFonts w:ascii="メイリオ" w:eastAsia="メイリオ" w:hAnsi="メイリオ" w:cs="メイリオ" w:hint="eastAsia"/>
          <w:color w:val="292929"/>
          <w:szCs w:val="21"/>
          <w:u w:val="single"/>
        </w:rPr>
        <w:t>メーカー保証期間中に対象外と</w:t>
      </w:r>
      <w:r>
        <w:rPr>
          <w:rFonts w:ascii="メイリオ" w:eastAsia="メイリオ" w:hAnsi="メイリオ" w:cs="メイリオ" w:hint="eastAsia"/>
          <w:color w:val="292929"/>
          <w:szCs w:val="21"/>
          <w:u w:val="single"/>
        </w:rPr>
        <w:t>された</w:t>
      </w:r>
      <w:r w:rsidRPr="009B64BD">
        <w:rPr>
          <w:rFonts w:ascii="メイリオ" w:eastAsia="メイリオ" w:hAnsi="メイリオ" w:cs="メイリオ" w:hint="eastAsia"/>
          <w:color w:val="292929"/>
          <w:szCs w:val="21"/>
          <w:u w:val="single"/>
        </w:rPr>
        <w:t>不具合</w:t>
      </w:r>
    </w:p>
    <w:p w14:paraId="75BDCDBB" w14:textId="77777777" w:rsidR="00593CAB" w:rsidRDefault="00593CAB" w:rsidP="00593CAB">
      <w:pPr>
        <w:spacing w:line="360" w:lineRule="exact"/>
        <w:ind w:left="271" w:hangingChars="129" w:hanging="271"/>
        <w:rPr>
          <w:rFonts w:ascii="メイリオ" w:eastAsia="メイリオ" w:hAnsi="メイリオ" w:cs="メイリオ"/>
          <w:color w:val="292929"/>
          <w:szCs w:val="21"/>
          <w:u w:val="single"/>
        </w:rPr>
      </w:pPr>
      <w:r>
        <w:rPr>
          <w:rFonts w:ascii="メイリオ" w:eastAsia="メイリオ" w:hAnsi="メイリオ" w:cs="メイリオ" w:hint="eastAsia"/>
          <w:color w:val="292929"/>
          <w:szCs w:val="21"/>
        </w:rPr>
        <w:t xml:space="preserve">□ </w:t>
      </w:r>
      <w:r w:rsidRPr="006E023D">
        <w:rPr>
          <w:rFonts w:ascii="メイリオ" w:eastAsia="メイリオ" w:hAnsi="メイリオ" w:cs="メイリオ" w:hint="eastAsia"/>
          <w:color w:val="292929"/>
          <w:szCs w:val="21"/>
          <w:u w:val="single"/>
        </w:rPr>
        <w:t>冷媒ガス</w:t>
      </w:r>
      <w:r>
        <w:rPr>
          <w:rFonts w:ascii="メイリオ" w:eastAsia="メイリオ" w:hAnsi="メイリオ" w:cs="メイリオ" w:hint="eastAsia"/>
          <w:color w:val="292929"/>
          <w:szCs w:val="21"/>
          <w:u w:val="single"/>
        </w:rPr>
        <w:t>に関する費用（</w:t>
      </w:r>
      <w:r w:rsidRPr="006E023D">
        <w:rPr>
          <w:rFonts w:ascii="メイリオ" w:eastAsia="メイリオ" w:hAnsi="メイリオ" w:cs="メイリオ" w:hint="eastAsia"/>
          <w:color w:val="292929"/>
          <w:szCs w:val="21"/>
          <w:u w:val="single"/>
        </w:rPr>
        <w:t>補充・</w:t>
      </w:r>
      <w:r>
        <w:rPr>
          <w:rFonts w:ascii="メイリオ" w:eastAsia="メイリオ" w:hAnsi="メイリオ" w:cs="メイリオ" w:hint="eastAsia"/>
          <w:color w:val="292929"/>
          <w:szCs w:val="21"/>
          <w:u w:val="single"/>
        </w:rPr>
        <w:t>回収・</w:t>
      </w:r>
      <w:r w:rsidRPr="006E023D">
        <w:rPr>
          <w:rFonts w:ascii="メイリオ" w:eastAsia="メイリオ" w:hAnsi="メイリオ" w:cs="メイリオ" w:hint="eastAsia"/>
          <w:color w:val="292929"/>
          <w:szCs w:val="21"/>
          <w:u w:val="single"/>
        </w:rPr>
        <w:t>廃棄・証明書発行</w:t>
      </w:r>
      <w:r>
        <w:rPr>
          <w:rFonts w:ascii="メイリオ" w:eastAsia="メイリオ" w:hAnsi="メイリオ" w:cs="メイリオ" w:hint="eastAsia"/>
          <w:color w:val="292929"/>
          <w:szCs w:val="21"/>
          <w:u w:val="single"/>
        </w:rPr>
        <w:t xml:space="preserve"> 等</w:t>
      </w:r>
      <w:r w:rsidRPr="006E023D">
        <w:rPr>
          <w:rFonts w:ascii="メイリオ" w:eastAsia="メイリオ" w:hAnsi="メイリオ" w:cs="メイリオ" w:hint="eastAsia"/>
          <w:color w:val="292929"/>
          <w:szCs w:val="21"/>
          <w:u w:val="single"/>
        </w:rPr>
        <w:t>）</w:t>
      </w:r>
    </w:p>
    <w:p w14:paraId="0D8A6EBB" w14:textId="77777777" w:rsidR="00593CAB" w:rsidRDefault="00593CAB" w:rsidP="00593CAB">
      <w:pPr>
        <w:spacing w:line="380" w:lineRule="exact"/>
        <w:ind w:left="271" w:hangingChars="129" w:hanging="271"/>
        <w:rPr>
          <w:rFonts w:ascii="メイリオ" w:eastAsia="メイリオ" w:hAnsi="メイリオ" w:cs="メイリオ"/>
          <w:color w:val="292929"/>
          <w:szCs w:val="21"/>
        </w:rPr>
      </w:pPr>
      <w:r w:rsidRPr="001D349B">
        <w:rPr>
          <w:rFonts w:ascii="メイリオ" w:eastAsia="メイリオ" w:hAnsi="メイリオ" w:cs="メイリオ" w:hint="eastAsia"/>
          <w:color w:val="292929"/>
          <w:szCs w:val="21"/>
        </w:rPr>
        <w:t>□</w:t>
      </w:r>
      <w:r>
        <w:rPr>
          <w:rFonts w:ascii="メイリオ" w:eastAsia="メイリオ" w:hAnsi="メイリオ" w:cs="メイリオ" w:hint="eastAsia"/>
          <w:color w:val="292929"/>
          <w:szCs w:val="21"/>
        </w:rPr>
        <w:t xml:space="preserve"> 気密検査（ガス漏れ箇所の調査費用）</w:t>
      </w:r>
    </w:p>
    <w:p w14:paraId="12C6AFB6" w14:textId="77777777" w:rsidR="00593CAB" w:rsidRDefault="00593CAB" w:rsidP="00593CAB">
      <w:pPr>
        <w:spacing w:line="380" w:lineRule="exact"/>
        <w:ind w:left="271" w:hangingChars="129" w:hanging="271"/>
        <w:rPr>
          <w:rFonts w:ascii="メイリオ" w:eastAsia="メイリオ" w:hAnsi="メイリオ" w:cs="メイリオ"/>
          <w:color w:val="292929"/>
          <w:szCs w:val="21"/>
        </w:rPr>
      </w:pPr>
      <w:r w:rsidRPr="001D349B">
        <w:rPr>
          <w:rFonts w:ascii="メイリオ" w:eastAsia="メイリオ" w:hAnsi="メイリオ" w:cs="メイリオ" w:hint="eastAsia"/>
          <w:color w:val="292929"/>
          <w:szCs w:val="21"/>
        </w:rPr>
        <w:t>□</w:t>
      </w:r>
      <w:r>
        <w:rPr>
          <w:rFonts w:ascii="メイリオ" w:eastAsia="メイリオ" w:hAnsi="メイリオ" w:cs="メイリオ" w:hint="eastAsia"/>
          <w:color w:val="292929"/>
          <w:szCs w:val="21"/>
        </w:rPr>
        <w:t xml:space="preserve"> 冷媒配管・電源線・ドレン配管の点検、修理、不具合</w:t>
      </w:r>
    </w:p>
    <w:p w14:paraId="6B4FA04C" w14:textId="77777777" w:rsidR="00593CAB" w:rsidRPr="00FC46E8" w:rsidRDefault="00593CAB" w:rsidP="00593CAB">
      <w:pPr>
        <w:spacing w:line="360" w:lineRule="exact"/>
        <w:ind w:left="271" w:hangingChars="129" w:hanging="271"/>
        <w:rPr>
          <w:rFonts w:ascii="メイリオ" w:eastAsia="メイリオ" w:hAnsi="メイリオ" w:cs="メイリオ"/>
          <w:color w:val="292929"/>
          <w:szCs w:val="21"/>
        </w:rPr>
      </w:pPr>
      <w:r>
        <w:rPr>
          <w:rFonts w:ascii="メイリオ" w:eastAsia="メイリオ" w:hAnsi="メイリオ" w:cs="メイリオ" w:hint="eastAsia"/>
          <w:color w:val="292929"/>
          <w:szCs w:val="21"/>
        </w:rPr>
        <w:t xml:space="preserve">□ </w:t>
      </w:r>
      <w:r w:rsidRPr="006E023D">
        <w:rPr>
          <w:rFonts w:ascii="メイリオ" w:eastAsia="メイリオ" w:hAnsi="メイリオ" w:cs="メイリオ" w:hint="eastAsia"/>
          <w:color w:val="292929"/>
          <w:szCs w:val="21"/>
          <w:u w:val="single"/>
        </w:rPr>
        <w:t>原因調査</w:t>
      </w:r>
      <w:r>
        <w:rPr>
          <w:rFonts w:ascii="メイリオ" w:eastAsia="メイリオ" w:hAnsi="メイリオ" w:cs="メイリオ" w:hint="eastAsia"/>
          <w:color w:val="292929"/>
          <w:szCs w:val="21"/>
          <w:u w:val="single"/>
        </w:rPr>
        <w:t>や</w:t>
      </w:r>
      <w:r w:rsidRPr="006E023D">
        <w:rPr>
          <w:rFonts w:ascii="メイリオ" w:eastAsia="メイリオ" w:hAnsi="メイリオ" w:cs="メイリオ" w:hint="eastAsia"/>
          <w:color w:val="292929"/>
          <w:szCs w:val="21"/>
          <w:u w:val="single"/>
        </w:rPr>
        <w:t>検査</w:t>
      </w:r>
      <w:r>
        <w:rPr>
          <w:rFonts w:ascii="メイリオ" w:eastAsia="メイリオ" w:hAnsi="メイリオ" w:cs="メイリオ" w:hint="eastAsia"/>
          <w:color w:val="292929"/>
          <w:szCs w:val="21"/>
          <w:u w:val="single"/>
        </w:rPr>
        <w:t>、</w:t>
      </w:r>
      <w:r w:rsidRPr="006E023D">
        <w:rPr>
          <w:rFonts w:ascii="メイリオ" w:eastAsia="メイリオ" w:hAnsi="メイリオ" w:cs="メイリオ" w:hint="eastAsia"/>
          <w:color w:val="292929"/>
          <w:szCs w:val="21"/>
          <w:u w:val="single"/>
        </w:rPr>
        <w:t>およびそれに付随する費用</w:t>
      </w:r>
      <w:r>
        <w:rPr>
          <w:rFonts w:ascii="メイリオ" w:eastAsia="メイリオ" w:hAnsi="メイリオ" w:cs="メイリオ" w:hint="eastAsia"/>
          <w:color w:val="292929"/>
          <w:szCs w:val="21"/>
        </w:rPr>
        <w:t>（例：</w:t>
      </w:r>
      <w:r w:rsidRPr="00195C49">
        <w:rPr>
          <w:rFonts w:ascii="メイリオ" w:eastAsia="メイリオ" w:hAnsi="メイリオ" w:cs="メイリオ" w:hint="eastAsia"/>
          <w:color w:val="292929"/>
          <w:szCs w:val="21"/>
        </w:rPr>
        <w:t>ポンプダウン、</w:t>
      </w:r>
      <w:r w:rsidRPr="00A80E7F">
        <w:rPr>
          <w:rFonts w:ascii="メイリオ" w:eastAsia="メイリオ" w:hAnsi="メイリオ" w:cs="メイリオ" w:hint="eastAsia"/>
          <w:color w:val="292929"/>
          <w:szCs w:val="21"/>
          <w:u w:val="single"/>
        </w:rPr>
        <w:t>耐圧</w:t>
      </w:r>
      <w:r>
        <w:rPr>
          <w:rFonts w:ascii="メイリオ" w:eastAsia="メイリオ" w:hAnsi="メイリオ" w:cs="メイリオ" w:hint="eastAsia"/>
          <w:color w:val="292929"/>
          <w:szCs w:val="21"/>
          <w:u w:val="single"/>
        </w:rPr>
        <w:t>検査、</w:t>
      </w:r>
      <w:r w:rsidRPr="00A80E7F">
        <w:rPr>
          <w:rFonts w:ascii="メイリオ" w:eastAsia="メイリオ" w:hAnsi="メイリオ" w:cs="メイリオ" w:hint="eastAsia"/>
          <w:color w:val="292929"/>
          <w:szCs w:val="21"/>
          <w:u w:val="single"/>
        </w:rPr>
        <w:t>気</w:t>
      </w:r>
      <w:r w:rsidRPr="006E023D">
        <w:rPr>
          <w:rFonts w:ascii="メイリオ" w:eastAsia="メイリオ" w:hAnsi="メイリオ" w:cs="メイリオ" w:hint="eastAsia"/>
          <w:color w:val="292929"/>
          <w:szCs w:val="21"/>
          <w:u w:val="single"/>
        </w:rPr>
        <w:t>密検査</w:t>
      </w:r>
      <w:r w:rsidRPr="00195C49">
        <w:rPr>
          <w:rFonts w:ascii="メイリオ" w:eastAsia="メイリオ" w:hAnsi="メイリオ" w:cs="メイリオ" w:hint="eastAsia"/>
          <w:color w:val="292929"/>
          <w:szCs w:val="21"/>
        </w:rPr>
        <w:t>、真空乾燥</w:t>
      </w:r>
      <w:r>
        <w:rPr>
          <w:rFonts w:ascii="メイリオ" w:eastAsia="メイリオ" w:hAnsi="メイリオ" w:cs="メイリオ" w:hint="eastAsia"/>
          <w:color w:val="292929"/>
          <w:szCs w:val="21"/>
        </w:rPr>
        <w:t xml:space="preserve"> 等）</w:t>
      </w:r>
    </w:p>
    <w:p w14:paraId="68C572E0" w14:textId="77777777" w:rsidR="00593CAB" w:rsidRDefault="00593CAB" w:rsidP="00593CAB">
      <w:pPr>
        <w:spacing w:line="360" w:lineRule="exact"/>
        <w:ind w:left="271" w:hangingChars="129" w:hanging="271"/>
        <w:rPr>
          <w:rFonts w:ascii="メイリオ" w:eastAsia="メイリオ" w:hAnsi="メイリオ" w:cs="メイリオ"/>
          <w:color w:val="292929"/>
          <w:szCs w:val="21"/>
        </w:rPr>
      </w:pPr>
      <w:r>
        <w:rPr>
          <w:rFonts w:ascii="メイリオ" w:eastAsia="メイリオ" w:hAnsi="メイリオ" w:cs="メイリオ" w:hint="eastAsia"/>
          <w:color w:val="292929"/>
          <w:szCs w:val="21"/>
        </w:rPr>
        <w:t xml:space="preserve">□ </w:t>
      </w:r>
      <w:r w:rsidRPr="006E023D">
        <w:rPr>
          <w:rFonts w:ascii="メイリオ" w:eastAsia="メイリオ" w:hAnsi="メイリオ" w:cs="メイリオ" w:hint="eastAsia"/>
          <w:color w:val="292929"/>
          <w:szCs w:val="21"/>
          <w:u w:val="single"/>
        </w:rPr>
        <w:t>消耗</w:t>
      </w:r>
      <w:r w:rsidRPr="009B64BD">
        <w:rPr>
          <w:rFonts w:ascii="メイリオ" w:eastAsia="メイリオ" w:hAnsi="メイリオ" w:cs="メイリオ" w:hint="eastAsia"/>
          <w:color w:val="292929"/>
          <w:szCs w:val="21"/>
          <w:u w:val="single"/>
        </w:rPr>
        <w:t>品</w:t>
      </w:r>
      <w:r>
        <w:rPr>
          <w:rFonts w:ascii="メイリオ" w:eastAsia="メイリオ" w:hAnsi="メイリオ" w:cs="メイリオ" w:hint="eastAsia"/>
          <w:color w:val="292929"/>
          <w:szCs w:val="21"/>
          <w:u w:val="single"/>
        </w:rPr>
        <w:t>の</w:t>
      </w:r>
      <w:r w:rsidRPr="009B64BD">
        <w:rPr>
          <w:rFonts w:ascii="メイリオ" w:eastAsia="メイリオ" w:hAnsi="メイリオ" w:cs="メイリオ" w:hint="eastAsia"/>
          <w:color w:val="292929"/>
          <w:szCs w:val="21"/>
          <w:u w:val="single"/>
        </w:rPr>
        <w:t>交換</w:t>
      </w:r>
      <w:r>
        <w:rPr>
          <w:rFonts w:ascii="メイリオ" w:eastAsia="メイリオ" w:hAnsi="メイリオ" w:cs="メイリオ" w:hint="eastAsia"/>
          <w:color w:val="292929"/>
          <w:szCs w:val="21"/>
        </w:rPr>
        <w:t>（例：</w:t>
      </w:r>
      <w:r w:rsidRPr="006E023D">
        <w:rPr>
          <w:rFonts w:ascii="メイリオ" w:eastAsia="メイリオ" w:hAnsi="メイリオ" w:cs="メイリオ" w:hint="eastAsia"/>
          <w:color w:val="292929"/>
          <w:szCs w:val="21"/>
        </w:rPr>
        <w:t>フィルタ</w:t>
      </w:r>
      <w:r>
        <w:rPr>
          <w:rFonts w:ascii="メイリオ" w:eastAsia="メイリオ" w:hAnsi="メイリオ" w:cs="メイリオ" w:hint="eastAsia"/>
          <w:color w:val="292929"/>
          <w:szCs w:val="21"/>
        </w:rPr>
        <w:t>ー</w:t>
      </w:r>
      <w:r w:rsidRPr="006E023D">
        <w:rPr>
          <w:rFonts w:ascii="メイリオ" w:eastAsia="メイリオ" w:hAnsi="メイリオ" w:cs="メイリオ" w:hint="eastAsia"/>
          <w:color w:val="292929"/>
          <w:szCs w:val="21"/>
        </w:rPr>
        <w:t>、冷媒ガス、電池</w:t>
      </w:r>
      <w:r>
        <w:rPr>
          <w:rFonts w:ascii="メイリオ" w:eastAsia="メイリオ" w:hAnsi="メイリオ" w:cs="メイリオ" w:hint="eastAsia"/>
          <w:color w:val="292929"/>
          <w:szCs w:val="21"/>
        </w:rPr>
        <w:t xml:space="preserve"> 等）</w:t>
      </w:r>
    </w:p>
    <w:p w14:paraId="79D4F189" w14:textId="77777777" w:rsidR="00593CAB" w:rsidRDefault="00593CAB" w:rsidP="00593CAB">
      <w:pPr>
        <w:spacing w:line="360" w:lineRule="exact"/>
        <w:rPr>
          <w:rFonts w:ascii="メイリオ" w:eastAsia="メイリオ" w:hAnsi="メイリオ" w:cs="メイリオ"/>
          <w:color w:val="292929"/>
          <w:szCs w:val="21"/>
        </w:rPr>
      </w:pPr>
      <w:r>
        <w:rPr>
          <w:rFonts w:ascii="メイリオ" w:eastAsia="メイリオ" w:hAnsi="メイリオ" w:cs="メイリオ" w:hint="eastAsia"/>
          <w:color w:val="292929"/>
          <w:szCs w:val="21"/>
        </w:rPr>
        <w:t xml:space="preserve">□ </w:t>
      </w:r>
      <w:r w:rsidRPr="006E023D">
        <w:rPr>
          <w:rFonts w:ascii="メイリオ" w:eastAsia="メイリオ" w:hAnsi="メイリオ" w:cs="メイリオ" w:hint="eastAsia"/>
          <w:color w:val="292929"/>
          <w:szCs w:val="21"/>
          <w:u w:val="single"/>
        </w:rPr>
        <w:t>配管詰まり・水漏れ等</w:t>
      </w:r>
      <w:r>
        <w:rPr>
          <w:rFonts w:ascii="メイリオ" w:eastAsia="メイリオ" w:hAnsi="メイリオ" w:cs="メイリオ" w:hint="eastAsia"/>
          <w:color w:val="292929"/>
          <w:szCs w:val="21"/>
          <w:u w:val="single"/>
        </w:rPr>
        <w:t>が</w:t>
      </w:r>
      <w:r w:rsidRPr="006E023D">
        <w:rPr>
          <w:rFonts w:ascii="メイリオ" w:eastAsia="メイリオ" w:hAnsi="メイリオ" w:cs="メイリオ" w:hint="eastAsia"/>
          <w:color w:val="292929"/>
          <w:szCs w:val="21"/>
          <w:u w:val="single"/>
        </w:rPr>
        <w:t>原因と</w:t>
      </w:r>
      <w:r>
        <w:rPr>
          <w:rFonts w:ascii="メイリオ" w:eastAsia="メイリオ" w:hAnsi="メイリオ" w:cs="メイリオ" w:hint="eastAsia"/>
          <w:color w:val="292929"/>
          <w:szCs w:val="21"/>
          <w:u w:val="single"/>
        </w:rPr>
        <w:t>なる</w:t>
      </w:r>
      <w:r w:rsidRPr="006E023D">
        <w:rPr>
          <w:rFonts w:ascii="メイリオ" w:eastAsia="メイリオ" w:hAnsi="メイリオ" w:cs="メイリオ" w:hint="eastAsia"/>
          <w:color w:val="292929"/>
          <w:szCs w:val="21"/>
          <w:u w:val="single"/>
        </w:rPr>
        <w:t>不具合</w:t>
      </w:r>
    </w:p>
    <w:p w14:paraId="7942FFC4" w14:textId="77777777" w:rsidR="00593CAB" w:rsidRPr="001D349B" w:rsidRDefault="00593CAB" w:rsidP="00593CAB">
      <w:pPr>
        <w:spacing w:line="360" w:lineRule="exact"/>
        <w:rPr>
          <w:rFonts w:ascii="メイリオ" w:eastAsia="メイリオ" w:hAnsi="メイリオ" w:cs="メイリオ"/>
          <w:color w:val="292929"/>
          <w:szCs w:val="21"/>
        </w:rPr>
      </w:pPr>
      <w:r>
        <w:rPr>
          <w:rFonts w:ascii="メイリオ" w:eastAsia="メイリオ" w:hAnsi="メイリオ" w:cs="メイリオ" w:hint="eastAsia"/>
          <w:color w:val="292929"/>
          <w:szCs w:val="21"/>
        </w:rPr>
        <w:t>□ 鳥糞・ねずみ・虫など、</w:t>
      </w:r>
      <w:r w:rsidRPr="006E023D">
        <w:rPr>
          <w:rFonts w:ascii="メイリオ" w:eastAsia="メイリオ" w:hAnsi="メイリオ" w:cs="メイリオ" w:hint="eastAsia"/>
          <w:color w:val="292929"/>
          <w:szCs w:val="21"/>
          <w:u w:val="single"/>
        </w:rPr>
        <w:t>動物や虫に起因する不具合</w:t>
      </w:r>
    </w:p>
    <w:p w14:paraId="1A5AEABB" w14:textId="77777777" w:rsidR="00593CAB" w:rsidRPr="00195C49" w:rsidRDefault="00593CAB" w:rsidP="00593CAB">
      <w:pPr>
        <w:spacing w:line="360" w:lineRule="exact"/>
        <w:ind w:left="271" w:hangingChars="129" w:hanging="271"/>
        <w:rPr>
          <w:rFonts w:ascii="メイリオ" w:eastAsia="メイリオ" w:hAnsi="メイリオ" w:cs="メイリオ"/>
          <w:color w:val="292929"/>
          <w:szCs w:val="21"/>
        </w:rPr>
      </w:pPr>
      <w:r>
        <w:rPr>
          <w:rFonts w:ascii="メイリオ" w:eastAsia="メイリオ" w:hAnsi="メイリオ" w:cs="メイリオ" w:hint="eastAsia"/>
          <w:color w:val="292929"/>
          <w:szCs w:val="21"/>
        </w:rPr>
        <w:t xml:space="preserve">□ </w:t>
      </w:r>
      <w:r w:rsidRPr="00195C49">
        <w:rPr>
          <w:rFonts w:ascii="メイリオ" w:eastAsia="メイリオ" w:hAnsi="メイリオ" w:cs="メイリオ" w:hint="eastAsia"/>
          <w:color w:val="292929"/>
          <w:szCs w:val="21"/>
        </w:rPr>
        <w:t>製品の機能</w:t>
      </w:r>
      <w:r>
        <w:rPr>
          <w:rFonts w:ascii="メイリオ" w:eastAsia="メイリオ" w:hAnsi="メイリオ" w:cs="メイリオ" w:hint="eastAsia"/>
          <w:color w:val="292929"/>
          <w:szCs w:val="21"/>
        </w:rPr>
        <w:t>や使用</w:t>
      </w:r>
      <w:r w:rsidRPr="00195C49">
        <w:rPr>
          <w:rFonts w:ascii="メイリオ" w:eastAsia="メイリオ" w:hAnsi="メイリオ" w:cs="メイリオ" w:hint="eastAsia"/>
          <w:color w:val="292929"/>
          <w:szCs w:val="21"/>
        </w:rPr>
        <w:t>に影響のない</w:t>
      </w:r>
      <w:r>
        <w:rPr>
          <w:rFonts w:ascii="メイリオ" w:eastAsia="メイリオ" w:hAnsi="メイリオ" w:cs="メイリオ" w:hint="eastAsia"/>
          <w:color w:val="292929"/>
          <w:szCs w:val="21"/>
        </w:rPr>
        <w:t>損傷</w:t>
      </w:r>
      <w:r w:rsidRPr="00195C49">
        <w:rPr>
          <w:rFonts w:ascii="メイリオ" w:eastAsia="メイリオ" w:hAnsi="メイリオ" w:cs="メイリオ" w:hint="eastAsia"/>
          <w:color w:val="292929"/>
          <w:szCs w:val="21"/>
        </w:rPr>
        <w:t>（</w:t>
      </w:r>
      <w:r>
        <w:rPr>
          <w:rFonts w:ascii="メイリオ" w:eastAsia="メイリオ" w:hAnsi="メイリオ" w:cs="メイリオ" w:hint="eastAsia"/>
          <w:color w:val="292929"/>
          <w:szCs w:val="21"/>
        </w:rPr>
        <w:t>例：変色、日焼けなど</w:t>
      </w:r>
      <w:r w:rsidRPr="00195C49">
        <w:rPr>
          <w:rFonts w:ascii="メイリオ" w:eastAsia="メイリオ" w:hAnsi="メイリオ" w:cs="メイリオ" w:hint="eastAsia"/>
          <w:color w:val="292929"/>
          <w:szCs w:val="21"/>
        </w:rPr>
        <w:t>美観</w:t>
      </w:r>
      <w:r>
        <w:rPr>
          <w:rFonts w:ascii="メイリオ" w:eastAsia="メイリオ" w:hAnsi="メイリオ" w:cs="メイリオ" w:hint="eastAsia"/>
          <w:color w:val="292929"/>
          <w:szCs w:val="21"/>
        </w:rPr>
        <w:t>上の損傷</w:t>
      </w:r>
      <w:r w:rsidRPr="00195C49">
        <w:rPr>
          <w:rFonts w:ascii="メイリオ" w:eastAsia="メイリオ" w:hAnsi="メイリオ" w:cs="メイリオ" w:hint="eastAsia"/>
          <w:color w:val="292929"/>
          <w:szCs w:val="21"/>
        </w:rPr>
        <w:t>）</w:t>
      </w:r>
    </w:p>
    <w:p w14:paraId="2CEBCA65" w14:textId="77777777" w:rsidR="00593CAB" w:rsidRDefault="00593CAB" w:rsidP="00593CAB">
      <w:pPr>
        <w:spacing w:line="360" w:lineRule="exact"/>
        <w:ind w:left="271" w:hangingChars="129" w:hanging="271"/>
        <w:rPr>
          <w:rFonts w:ascii="メイリオ" w:eastAsia="メイリオ" w:hAnsi="メイリオ" w:cs="メイリオ"/>
          <w:color w:val="292929"/>
          <w:szCs w:val="21"/>
        </w:rPr>
      </w:pPr>
      <w:r>
        <w:rPr>
          <w:rFonts w:ascii="メイリオ" w:eastAsia="メイリオ" w:hAnsi="メイリオ" w:cs="メイリオ" w:hint="eastAsia"/>
          <w:color w:val="292929"/>
          <w:szCs w:val="21"/>
        </w:rPr>
        <w:t xml:space="preserve">□ </w:t>
      </w:r>
      <w:r w:rsidRPr="006E023D">
        <w:rPr>
          <w:rFonts w:ascii="メイリオ" w:eastAsia="メイリオ" w:hAnsi="メイリオ" w:cs="メイリオ" w:hint="eastAsia"/>
          <w:color w:val="292929"/>
          <w:szCs w:val="21"/>
          <w:u w:val="single"/>
        </w:rPr>
        <w:t>日常的な清掃・点検</w:t>
      </w:r>
      <w:r>
        <w:rPr>
          <w:rFonts w:ascii="メイリオ" w:eastAsia="メイリオ" w:hAnsi="メイリオ" w:cs="メイリオ" w:hint="eastAsia"/>
          <w:color w:val="292929"/>
          <w:szCs w:val="21"/>
          <w:u w:val="single"/>
        </w:rPr>
        <w:t>作業</w:t>
      </w:r>
    </w:p>
    <w:p w14:paraId="6CC062F3" w14:textId="77777777" w:rsidR="00593CAB" w:rsidRPr="00195C49" w:rsidRDefault="00593CAB" w:rsidP="00593CAB">
      <w:pPr>
        <w:spacing w:line="360" w:lineRule="exact"/>
        <w:ind w:left="271" w:hangingChars="129" w:hanging="271"/>
        <w:rPr>
          <w:rFonts w:ascii="メイリオ" w:eastAsia="メイリオ" w:hAnsi="メイリオ" w:cs="メイリオ"/>
          <w:color w:val="292929"/>
          <w:szCs w:val="21"/>
        </w:rPr>
      </w:pPr>
      <w:r>
        <w:rPr>
          <w:rFonts w:ascii="メイリオ" w:eastAsia="メイリオ" w:hAnsi="メイリオ" w:cs="メイリオ" w:hint="eastAsia"/>
          <w:color w:val="292929"/>
          <w:szCs w:val="21"/>
        </w:rPr>
        <w:t xml:space="preserve">□ </w:t>
      </w:r>
      <w:r w:rsidRPr="006E023D">
        <w:rPr>
          <w:rFonts w:ascii="メイリオ" w:eastAsia="メイリオ" w:hAnsi="メイリオ" w:cs="メイリオ" w:hint="eastAsia"/>
          <w:color w:val="292929"/>
          <w:szCs w:val="21"/>
          <w:u w:val="single"/>
        </w:rPr>
        <w:t>使用者の操作ミス</w:t>
      </w:r>
      <w:r>
        <w:rPr>
          <w:rFonts w:ascii="メイリオ" w:eastAsia="メイリオ" w:hAnsi="メイリオ" w:cs="メイリオ" w:hint="eastAsia"/>
          <w:color w:val="292929"/>
          <w:szCs w:val="21"/>
          <w:u w:val="single"/>
        </w:rPr>
        <w:t>や</w:t>
      </w:r>
      <w:r w:rsidRPr="006E023D">
        <w:rPr>
          <w:rFonts w:ascii="メイリオ" w:eastAsia="メイリオ" w:hAnsi="メイリオ" w:cs="メイリオ" w:hint="eastAsia"/>
          <w:color w:val="292929"/>
          <w:szCs w:val="21"/>
          <w:u w:val="single"/>
        </w:rPr>
        <w:t>過失</w:t>
      </w:r>
      <w:r>
        <w:rPr>
          <w:rFonts w:ascii="メイリオ" w:eastAsia="メイリオ" w:hAnsi="メイリオ" w:cs="メイリオ" w:hint="eastAsia"/>
          <w:color w:val="292929"/>
          <w:szCs w:val="21"/>
        </w:rPr>
        <w:t>による故障</w:t>
      </w:r>
      <w:r w:rsidRPr="00195C49">
        <w:rPr>
          <w:rFonts w:ascii="メイリオ" w:eastAsia="メイリオ" w:hAnsi="メイリオ" w:cs="メイリオ" w:hint="eastAsia"/>
          <w:color w:val="292929"/>
          <w:szCs w:val="21"/>
        </w:rPr>
        <w:t>・不具合</w:t>
      </w:r>
    </w:p>
    <w:p w14:paraId="2BA0F173" w14:textId="77777777" w:rsidR="00593CAB" w:rsidRPr="00195C49" w:rsidRDefault="00593CAB" w:rsidP="00593CAB">
      <w:pPr>
        <w:spacing w:line="360" w:lineRule="exact"/>
        <w:ind w:left="271" w:hangingChars="129" w:hanging="271"/>
        <w:rPr>
          <w:rFonts w:ascii="メイリオ" w:eastAsia="メイリオ" w:hAnsi="メイリオ" w:cs="メイリオ"/>
          <w:color w:val="292929"/>
          <w:szCs w:val="21"/>
        </w:rPr>
      </w:pPr>
      <w:r>
        <w:rPr>
          <w:rFonts w:ascii="メイリオ" w:eastAsia="メイリオ" w:hAnsi="メイリオ" w:cs="メイリオ" w:hint="eastAsia"/>
          <w:color w:val="292929"/>
          <w:szCs w:val="21"/>
        </w:rPr>
        <w:t xml:space="preserve">□ </w:t>
      </w:r>
      <w:r w:rsidRPr="006E023D">
        <w:rPr>
          <w:rFonts w:ascii="メイリオ" w:eastAsia="メイリオ" w:hAnsi="メイリオ" w:cs="メイリオ" w:hint="eastAsia"/>
          <w:color w:val="292929"/>
          <w:szCs w:val="21"/>
          <w:u w:val="single"/>
        </w:rPr>
        <w:t>設計・</w:t>
      </w:r>
      <w:r>
        <w:rPr>
          <w:rFonts w:ascii="メイリオ" w:eastAsia="メイリオ" w:hAnsi="メイリオ" w:cs="メイリオ" w:hint="eastAsia"/>
          <w:color w:val="292929"/>
          <w:szCs w:val="21"/>
          <w:u w:val="single"/>
        </w:rPr>
        <w:t>施工上の瑕疵</w:t>
      </w:r>
      <w:r w:rsidRPr="00843B66">
        <w:rPr>
          <w:rFonts w:ascii="メイリオ" w:eastAsia="メイリオ" w:hAnsi="メイリオ" w:cs="メイリオ" w:hint="eastAsia"/>
          <w:color w:val="292929"/>
          <w:szCs w:val="21"/>
        </w:rPr>
        <w:t>に</w:t>
      </w:r>
      <w:r>
        <w:rPr>
          <w:rFonts w:ascii="メイリオ" w:eastAsia="メイリオ" w:hAnsi="メイリオ" w:cs="メイリオ" w:hint="eastAsia"/>
          <w:color w:val="292929"/>
          <w:szCs w:val="21"/>
        </w:rPr>
        <w:t>起因す</w:t>
      </w:r>
      <w:r w:rsidRPr="00843B66">
        <w:rPr>
          <w:rFonts w:ascii="メイリオ" w:eastAsia="メイリオ" w:hAnsi="メイリオ" w:cs="メイリオ" w:hint="eastAsia"/>
          <w:color w:val="292929"/>
          <w:szCs w:val="21"/>
        </w:rPr>
        <w:t>る故障・不具合</w:t>
      </w:r>
    </w:p>
    <w:p w14:paraId="585B9547" w14:textId="77777777" w:rsidR="00593CAB" w:rsidRPr="00195C49" w:rsidRDefault="00593CAB" w:rsidP="00593CAB">
      <w:pPr>
        <w:spacing w:line="360" w:lineRule="exact"/>
        <w:ind w:left="271" w:hangingChars="129" w:hanging="271"/>
        <w:rPr>
          <w:rFonts w:ascii="メイリオ" w:eastAsia="メイリオ" w:hAnsi="メイリオ" w:cs="メイリオ"/>
          <w:color w:val="292929"/>
          <w:szCs w:val="21"/>
        </w:rPr>
      </w:pPr>
      <w:r>
        <w:rPr>
          <w:rFonts w:ascii="メイリオ" w:eastAsia="メイリオ" w:hAnsi="メイリオ" w:cs="メイリオ" w:hint="eastAsia"/>
          <w:color w:val="292929"/>
          <w:szCs w:val="21"/>
        </w:rPr>
        <w:t xml:space="preserve">□ </w:t>
      </w:r>
      <w:r w:rsidRPr="006E023D">
        <w:rPr>
          <w:rFonts w:ascii="メイリオ" w:eastAsia="メイリオ" w:hAnsi="メイリオ" w:cs="メイリオ" w:hint="eastAsia"/>
          <w:color w:val="292929"/>
          <w:szCs w:val="21"/>
          <w:u w:val="single"/>
        </w:rPr>
        <w:t>火災</w:t>
      </w:r>
      <w:r>
        <w:rPr>
          <w:rFonts w:ascii="メイリオ" w:eastAsia="メイリオ" w:hAnsi="メイリオ" w:cs="メイリオ" w:hint="eastAsia"/>
          <w:color w:val="292929"/>
          <w:szCs w:val="21"/>
          <w:u w:val="single"/>
        </w:rPr>
        <w:t>・</w:t>
      </w:r>
      <w:r w:rsidRPr="006E023D">
        <w:rPr>
          <w:rFonts w:ascii="メイリオ" w:eastAsia="メイリオ" w:hAnsi="メイリオ" w:cs="メイリオ" w:hint="eastAsia"/>
          <w:color w:val="292929"/>
          <w:szCs w:val="21"/>
          <w:u w:val="single"/>
        </w:rPr>
        <w:t>落雷・地震</w:t>
      </w:r>
      <w:r>
        <w:rPr>
          <w:rFonts w:ascii="メイリオ" w:eastAsia="メイリオ" w:hAnsi="メイリオ" w:cs="メイリオ" w:hint="eastAsia"/>
          <w:color w:val="292929"/>
          <w:szCs w:val="21"/>
          <w:u w:val="single"/>
        </w:rPr>
        <w:t>など</w:t>
      </w:r>
      <w:r w:rsidRPr="006E023D">
        <w:rPr>
          <w:rFonts w:ascii="メイリオ" w:eastAsia="メイリオ" w:hAnsi="メイリオ" w:cs="メイリオ" w:hint="eastAsia"/>
          <w:color w:val="292929"/>
          <w:szCs w:val="21"/>
          <w:u w:val="single"/>
        </w:rPr>
        <w:t>の</w:t>
      </w:r>
      <w:r>
        <w:rPr>
          <w:rFonts w:ascii="メイリオ" w:eastAsia="メイリオ" w:hAnsi="メイリオ" w:cs="メイリオ" w:hint="eastAsia"/>
          <w:color w:val="292929"/>
          <w:szCs w:val="21"/>
          <w:u w:val="single"/>
        </w:rPr>
        <w:t>自然</w:t>
      </w:r>
      <w:r w:rsidRPr="006E023D">
        <w:rPr>
          <w:rFonts w:ascii="メイリオ" w:eastAsia="メイリオ" w:hAnsi="メイリオ" w:cs="メイリオ" w:hint="eastAsia"/>
          <w:color w:val="292929"/>
          <w:szCs w:val="21"/>
          <w:u w:val="single"/>
        </w:rPr>
        <w:t>災害</w:t>
      </w:r>
      <w:r>
        <w:rPr>
          <w:rFonts w:ascii="メイリオ" w:eastAsia="メイリオ" w:hAnsi="メイリオ" w:cs="メイリオ" w:hint="eastAsia"/>
          <w:color w:val="292929"/>
          <w:szCs w:val="21"/>
        </w:rPr>
        <w:t>、</w:t>
      </w:r>
      <w:r w:rsidRPr="00195C49">
        <w:rPr>
          <w:rFonts w:ascii="メイリオ" w:eastAsia="メイリオ" w:hAnsi="メイリオ" w:cs="メイリオ" w:hint="eastAsia"/>
          <w:color w:val="292929"/>
          <w:szCs w:val="21"/>
        </w:rPr>
        <w:t>公害、</w:t>
      </w:r>
      <w:r w:rsidRPr="00843B66">
        <w:rPr>
          <w:rFonts w:ascii="メイリオ" w:eastAsia="メイリオ" w:hAnsi="メイリオ" w:cs="メイリオ" w:hint="eastAsia"/>
          <w:color w:val="292929"/>
          <w:szCs w:val="21"/>
          <w:u w:val="single"/>
        </w:rPr>
        <w:t>過電流・過電圧などの外的要因</w:t>
      </w:r>
      <w:r w:rsidRPr="00195C49">
        <w:rPr>
          <w:rFonts w:ascii="メイリオ" w:eastAsia="メイリオ" w:hAnsi="メイリオ" w:cs="メイリオ" w:hint="eastAsia"/>
          <w:color w:val="292929"/>
          <w:szCs w:val="21"/>
        </w:rPr>
        <w:t>に</w:t>
      </w:r>
      <w:r>
        <w:rPr>
          <w:rFonts w:ascii="メイリオ" w:eastAsia="メイリオ" w:hAnsi="メイリオ" w:cs="メイリオ" w:hint="eastAsia"/>
          <w:color w:val="292929"/>
          <w:szCs w:val="21"/>
        </w:rPr>
        <w:t>よる</w:t>
      </w:r>
      <w:r w:rsidRPr="00195C49">
        <w:rPr>
          <w:rFonts w:ascii="メイリオ" w:eastAsia="メイリオ" w:hAnsi="メイリオ" w:cs="メイリオ" w:hint="eastAsia"/>
          <w:color w:val="292929"/>
          <w:szCs w:val="21"/>
        </w:rPr>
        <w:t>故障・不具合</w:t>
      </w:r>
    </w:p>
    <w:p w14:paraId="4C7AB017" w14:textId="77777777" w:rsidR="00593CAB" w:rsidRDefault="00593CAB" w:rsidP="00593CAB">
      <w:pPr>
        <w:spacing w:line="360" w:lineRule="exact"/>
        <w:ind w:left="271" w:hangingChars="129" w:hanging="271"/>
        <w:rPr>
          <w:rFonts w:ascii="メイリオ" w:eastAsia="メイリオ" w:hAnsi="メイリオ" w:cs="メイリオ"/>
          <w:color w:val="292929"/>
          <w:szCs w:val="21"/>
        </w:rPr>
      </w:pPr>
      <w:r>
        <w:rPr>
          <w:rFonts w:ascii="メイリオ" w:eastAsia="メイリオ" w:hAnsi="メイリオ" w:cs="メイリオ" w:hint="eastAsia"/>
          <w:color w:val="292929"/>
          <w:szCs w:val="21"/>
        </w:rPr>
        <w:t xml:space="preserve">□ </w:t>
      </w:r>
      <w:r w:rsidRPr="00195C49">
        <w:rPr>
          <w:rFonts w:ascii="メイリオ" w:eastAsia="メイリオ" w:hAnsi="メイリオ" w:cs="メイリオ" w:hint="eastAsia"/>
          <w:color w:val="292929"/>
          <w:szCs w:val="21"/>
        </w:rPr>
        <w:t>対象機器の故障に起因</w:t>
      </w:r>
      <w:r>
        <w:rPr>
          <w:rFonts w:ascii="メイリオ" w:eastAsia="メイリオ" w:hAnsi="メイリオ" w:cs="メイリオ" w:hint="eastAsia"/>
          <w:color w:val="292929"/>
          <w:szCs w:val="21"/>
        </w:rPr>
        <w:t>して発生した</w:t>
      </w:r>
      <w:r w:rsidRPr="00195C49">
        <w:rPr>
          <w:rFonts w:ascii="メイリオ" w:eastAsia="メイリオ" w:hAnsi="メイリオ" w:cs="メイリオ" w:hint="eastAsia"/>
          <w:color w:val="292929"/>
          <w:szCs w:val="21"/>
        </w:rPr>
        <w:t>身体障害</w:t>
      </w:r>
      <w:r>
        <w:rPr>
          <w:rFonts w:ascii="メイリオ" w:eastAsia="メイリオ" w:hAnsi="メイリオ" w:cs="メイリオ" w:hint="eastAsia"/>
          <w:color w:val="292929"/>
          <w:szCs w:val="21"/>
        </w:rPr>
        <w:t>や</w:t>
      </w:r>
      <w:r w:rsidRPr="00195C49">
        <w:rPr>
          <w:rFonts w:ascii="メイリオ" w:eastAsia="メイリオ" w:hAnsi="メイリオ" w:cs="メイリオ" w:hint="eastAsia"/>
          <w:color w:val="292929"/>
          <w:szCs w:val="21"/>
        </w:rPr>
        <w:t>他財物</w:t>
      </w:r>
      <w:r>
        <w:rPr>
          <w:rFonts w:ascii="メイリオ" w:eastAsia="メイリオ" w:hAnsi="メイリオ" w:cs="メイリオ" w:hint="eastAsia"/>
          <w:color w:val="292929"/>
          <w:szCs w:val="21"/>
        </w:rPr>
        <w:t>の</w:t>
      </w:r>
      <w:r w:rsidRPr="00195C49">
        <w:rPr>
          <w:rFonts w:ascii="メイリオ" w:eastAsia="メイリオ" w:hAnsi="メイリオ" w:cs="メイリオ" w:hint="eastAsia"/>
          <w:color w:val="292929"/>
          <w:szCs w:val="21"/>
        </w:rPr>
        <w:t>損害</w:t>
      </w:r>
    </w:p>
    <w:p w14:paraId="19C24065" w14:textId="77777777" w:rsidR="00593CAB" w:rsidRPr="00195C49" w:rsidRDefault="00593CAB" w:rsidP="00593CAB">
      <w:pPr>
        <w:spacing w:line="360" w:lineRule="exact"/>
        <w:ind w:left="271" w:hangingChars="129" w:hanging="271"/>
        <w:rPr>
          <w:rFonts w:ascii="メイリオ" w:eastAsia="メイリオ" w:hAnsi="メイリオ" w:cs="メイリオ"/>
          <w:color w:val="292929"/>
          <w:szCs w:val="21"/>
        </w:rPr>
      </w:pPr>
      <w:r>
        <w:rPr>
          <w:rFonts w:ascii="メイリオ" w:eastAsia="メイリオ" w:hAnsi="メイリオ" w:cs="メイリオ" w:hint="eastAsia"/>
          <w:color w:val="292929"/>
          <w:szCs w:val="21"/>
        </w:rPr>
        <w:t>□ 設置</w:t>
      </w:r>
      <w:r w:rsidRPr="007E4B10">
        <w:rPr>
          <w:rFonts w:ascii="メイリオ" w:eastAsia="メイリオ" w:hAnsi="メイリオ" w:cs="メイリオ" w:hint="eastAsia"/>
          <w:color w:val="292929"/>
          <w:szCs w:val="21"/>
        </w:rPr>
        <w:t>場所から</w:t>
      </w:r>
      <w:r>
        <w:rPr>
          <w:rFonts w:ascii="メイリオ" w:eastAsia="メイリオ" w:hAnsi="メイリオ" w:cs="メイリオ" w:hint="eastAsia"/>
          <w:color w:val="292929"/>
          <w:szCs w:val="21"/>
        </w:rPr>
        <w:t>の</w:t>
      </w:r>
      <w:r w:rsidRPr="007E4B10">
        <w:rPr>
          <w:rFonts w:ascii="メイリオ" w:eastAsia="メイリオ" w:hAnsi="メイリオ" w:cs="メイリオ" w:hint="eastAsia"/>
          <w:color w:val="292929"/>
          <w:szCs w:val="21"/>
        </w:rPr>
        <w:t>移設</w:t>
      </w:r>
      <w:r>
        <w:rPr>
          <w:rFonts w:ascii="メイリオ" w:eastAsia="メイリオ" w:hAnsi="メイリオ" w:cs="メイリオ" w:hint="eastAsia"/>
          <w:color w:val="292929"/>
          <w:szCs w:val="21"/>
        </w:rPr>
        <w:t>により生じた</w:t>
      </w:r>
      <w:r w:rsidRPr="007E4B10">
        <w:rPr>
          <w:rFonts w:ascii="メイリオ" w:eastAsia="メイリオ" w:hAnsi="メイリオ" w:cs="メイリオ" w:hint="eastAsia"/>
          <w:color w:val="292929"/>
          <w:szCs w:val="21"/>
        </w:rPr>
        <w:t>不具合</w:t>
      </w:r>
    </w:p>
    <w:p w14:paraId="4C2D1498" w14:textId="77777777" w:rsidR="00593CAB" w:rsidRDefault="00593CAB" w:rsidP="00593CAB">
      <w:pPr>
        <w:spacing w:line="380" w:lineRule="exact"/>
        <w:ind w:left="271" w:hangingChars="129" w:hanging="271"/>
        <w:rPr>
          <w:rFonts w:ascii="メイリオ" w:eastAsia="メイリオ" w:hAnsi="メイリオ" w:cs="メイリオ"/>
          <w:color w:val="292929"/>
          <w:szCs w:val="21"/>
        </w:rPr>
      </w:pPr>
      <w:r>
        <w:rPr>
          <w:rFonts w:ascii="メイリオ" w:eastAsia="メイリオ" w:hAnsi="メイリオ" w:cs="メイリオ" w:hint="eastAsia"/>
          <w:color w:val="292929"/>
          <w:szCs w:val="21"/>
        </w:rPr>
        <w:t xml:space="preserve">□ </w:t>
      </w:r>
      <w:r w:rsidRPr="007E4B10">
        <w:rPr>
          <w:rFonts w:ascii="メイリオ" w:eastAsia="メイリオ" w:hAnsi="メイリオ" w:cs="メイリオ" w:hint="eastAsia"/>
          <w:color w:val="292929"/>
          <w:szCs w:val="21"/>
        </w:rPr>
        <w:t>故障</w:t>
      </w:r>
      <w:r>
        <w:rPr>
          <w:rFonts w:ascii="メイリオ" w:eastAsia="メイリオ" w:hAnsi="メイリオ" w:cs="メイリオ" w:hint="eastAsia"/>
          <w:color w:val="292929"/>
          <w:szCs w:val="21"/>
        </w:rPr>
        <w:t>後も使用を継続した</w:t>
      </w:r>
      <w:r w:rsidRPr="007E4B10">
        <w:rPr>
          <w:rFonts w:ascii="メイリオ" w:eastAsia="メイリオ" w:hAnsi="メイリオ" w:cs="メイリオ" w:hint="eastAsia"/>
          <w:color w:val="292929"/>
          <w:szCs w:val="21"/>
        </w:rPr>
        <w:t>こと</w:t>
      </w:r>
      <w:r>
        <w:rPr>
          <w:rFonts w:ascii="メイリオ" w:eastAsia="メイリオ" w:hAnsi="メイリオ" w:cs="メイリオ" w:hint="eastAsia"/>
          <w:color w:val="292929"/>
          <w:szCs w:val="21"/>
        </w:rPr>
        <w:t>によって発生した</w:t>
      </w:r>
      <w:r w:rsidRPr="007E4B10">
        <w:rPr>
          <w:rFonts w:ascii="メイリオ" w:eastAsia="メイリオ" w:hAnsi="メイリオ" w:cs="メイリオ" w:hint="eastAsia"/>
          <w:color w:val="292929"/>
          <w:szCs w:val="21"/>
        </w:rPr>
        <w:t>二次</w:t>
      </w:r>
      <w:r>
        <w:rPr>
          <w:rFonts w:ascii="メイリオ" w:eastAsia="メイリオ" w:hAnsi="メイリオ" w:cs="メイリオ" w:hint="eastAsia"/>
          <w:color w:val="292929"/>
          <w:szCs w:val="21"/>
        </w:rPr>
        <w:t>的な</w:t>
      </w:r>
      <w:r w:rsidRPr="007E4B10">
        <w:rPr>
          <w:rFonts w:ascii="メイリオ" w:eastAsia="メイリオ" w:hAnsi="メイリオ" w:cs="メイリオ" w:hint="eastAsia"/>
          <w:color w:val="292929"/>
          <w:szCs w:val="21"/>
        </w:rPr>
        <w:t>故障</w:t>
      </w:r>
      <w:r>
        <w:rPr>
          <w:rFonts w:ascii="メイリオ" w:eastAsia="メイリオ" w:hAnsi="メイリオ" w:cs="メイリオ" w:hint="eastAsia"/>
          <w:color w:val="292929"/>
          <w:szCs w:val="21"/>
        </w:rPr>
        <w:t>・損害</w:t>
      </w:r>
    </w:p>
    <w:p w14:paraId="787BE401" w14:textId="77777777" w:rsidR="00593CAB" w:rsidRDefault="00593CAB" w:rsidP="00593CAB">
      <w:pPr>
        <w:spacing w:line="380" w:lineRule="exact"/>
        <w:ind w:left="271" w:hangingChars="129" w:hanging="271"/>
        <w:rPr>
          <w:rFonts w:ascii="メイリオ" w:eastAsia="メイリオ" w:hAnsi="メイリオ" w:cs="メイリオ"/>
          <w:color w:val="292929"/>
          <w:szCs w:val="21"/>
        </w:rPr>
      </w:pPr>
      <w:r w:rsidRPr="001D349B">
        <w:rPr>
          <w:rFonts w:ascii="メイリオ" w:eastAsia="メイリオ" w:hAnsi="メイリオ" w:cs="メイリオ" w:hint="eastAsia"/>
          <w:color w:val="292929"/>
          <w:szCs w:val="21"/>
        </w:rPr>
        <w:t>□</w:t>
      </w:r>
      <w:r>
        <w:rPr>
          <w:rFonts w:ascii="メイリオ" w:eastAsia="メイリオ" w:hAnsi="メイリオ" w:cs="メイリオ" w:hint="eastAsia"/>
          <w:color w:val="292929"/>
          <w:szCs w:val="21"/>
        </w:rPr>
        <w:t xml:space="preserve"> 製品の故障に伴う営業上の損失</w:t>
      </w:r>
    </w:p>
    <w:p w14:paraId="43E703EF" w14:textId="77777777" w:rsidR="00593CAB" w:rsidRDefault="00593CAB" w:rsidP="00593CAB">
      <w:pPr>
        <w:spacing w:line="380" w:lineRule="exact"/>
        <w:ind w:left="271" w:hangingChars="129" w:hanging="271"/>
        <w:rPr>
          <w:rFonts w:ascii="メイリオ" w:eastAsia="メイリオ" w:hAnsi="メイリオ" w:cs="メイリオ"/>
          <w:color w:val="292929"/>
          <w:szCs w:val="21"/>
        </w:rPr>
      </w:pPr>
      <w:r>
        <w:rPr>
          <w:rFonts w:ascii="メイリオ" w:eastAsia="メイリオ" w:hAnsi="メイリオ" w:cs="メイリオ" w:hint="eastAsia"/>
          <w:color w:val="292929"/>
          <w:szCs w:val="21"/>
        </w:rPr>
        <w:t xml:space="preserve">□ </w:t>
      </w:r>
      <w:r w:rsidRPr="00AE1361">
        <w:rPr>
          <w:rFonts w:ascii="メイリオ" w:eastAsia="メイリオ" w:hAnsi="メイリオ" w:cs="メイリオ" w:hint="eastAsia"/>
          <w:color w:val="292929"/>
          <w:szCs w:val="21"/>
          <w:u w:val="single"/>
        </w:rPr>
        <w:t>室外機および室内機本体以外の付属周辺機器</w:t>
      </w:r>
      <w:r>
        <w:rPr>
          <w:rFonts w:ascii="メイリオ" w:eastAsia="メイリオ" w:hAnsi="メイリオ" w:cs="メイリオ" w:hint="eastAsia"/>
          <w:color w:val="292929"/>
          <w:szCs w:val="21"/>
        </w:rPr>
        <w:t>（オプション機器、</w:t>
      </w:r>
      <w:r w:rsidRPr="00AE1361">
        <w:rPr>
          <w:rFonts w:ascii="メイリオ" w:eastAsia="メイリオ" w:hAnsi="メイリオ" w:cs="メイリオ" w:hint="eastAsia"/>
          <w:color w:val="292929"/>
          <w:szCs w:val="21"/>
        </w:rPr>
        <w:t>リモコン、アクセサリー等</w:t>
      </w:r>
      <w:r>
        <w:rPr>
          <w:rFonts w:ascii="メイリオ" w:eastAsia="メイリオ" w:hAnsi="メイリオ" w:cs="メイリオ" w:hint="eastAsia"/>
          <w:color w:val="292929"/>
          <w:szCs w:val="21"/>
        </w:rPr>
        <w:t>）</w:t>
      </w:r>
      <w:r w:rsidRPr="00AE1361">
        <w:rPr>
          <w:rFonts w:ascii="メイリオ" w:eastAsia="メイリオ" w:hAnsi="メイリオ" w:cs="メイリオ" w:hint="eastAsia"/>
          <w:color w:val="292929"/>
          <w:szCs w:val="21"/>
        </w:rPr>
        <w:t>の故障・不具合</w:t>
      </w:r>
    </w:p>
    <w:p w14:paraId="108EAE2F" w14:textId="77777777" w:rsidR="00593CAB" w:rsidRDefault="00593CAB" w:rsidP="00593CAB">
      <w:pPr>
        <w:spacing w:line="380" w:lineRule="exact"/>
        <w:ind w:left="271" w:hangingChars="129" w:hanging="271"/>
        <w:rPr>
          <w:rFonts w:ascii="メイリオ" w:eastAsia="メイリオ" w:hAnsi="メイリオ" w:cs="メイリオ"/>
          <w:color w:val="292929"/>
          <w:szCs w:val="21"/>
          <w:u w:val="single"/>
        </w:rPr>
      </w:pPr>
      <w:r>
        <w:rPr>
          <w:rFonts w:ascii="メイリオ" w:eastAsia="メイリオ" w:hAnsi="メイリオ" w:cs="メイリオ" w:hint="eastAsia"/>
          <w:color w:val="292929"/>
          <w:szCs w:val="21"/>
        </w:rPr>
        <w:t xml:space="preserve">□ </w:t>
      </w:r>
      <w:r w:rsidRPr="00DF0C80">
        <w:rPr>
          <w:rFonts w:ascii="メイリオ" w:eastAsia="メイリオ" w:hAnsi="メイリオ" w:cs="メイリオ" w:hint="eastAsia"/>
          <w:color w:val="292929"/>
          <w:szCs w:val="21"/>
          <w:u w:val="single"/>
        </w:rPr>
        <w:t>使用状況</w:t>
      </w:r>
      <w:r>
        <w:rPr>
          <w:rFonts w:ascii="メイリオ" w:eastAsia="メイリオ" w:hAnsi="メイリオ" w:cs="メイリオ" w:hint="eastAsia"/>
          <w:color w:val="292929"/>
          <w:szCs w:val="21"/>
          <w:u w:val="single"/>
        </w:rPr>
        <w:t>・</w:t>
      </w:r>
      <w:r w:rsidRPr="00DF0C80">
        <w:rPr>
          <w:rFonts w:ascii="メイリオ" w:eastAsia="メイリオ" w:hAnsi="メイリオ" w:cs="メイリオ" w:hint="eastAsia"/>
          <w:color w:val="292929"/>
          <w:szCs w:val="21"/>
          <w:u w:val="single"/>
        </w:rPr>
        <w:t>環境</w:t>
      </w:r>
      <w:r>
        <w:rPr>
          <w:rFonts w:ascii="メイリオ" w:eastAsia="メイリオ" w:hAnsi="メイリオ" w:cs="メイリオ" w:hint="eastAsia"/>
          <w:color w:val="292929"/>
          <w:szCs w:val="21"/>
          <w:u w:val="single"/>
        </w:rPr>
        <w:t>・</w:t>
      </w:r>
      <w:r w:rsidRPr="00DF0C80">
        <w:rPr>
          <w:rFonts w:ascii="メイリオ" w:eastAsia="メイリオ" w:hAnsi="メイリオ" w:cs="メイリオ" w:hint="eastAsia"/>
          <w:color w:val="292929"/>
          <w:szCs w:val="21"/>
          <w:u w:val="single"/>
        </w:rPr>
        <w:t>管理方法</w:t>
      </w:r>
      <w:r>
        <w:rPr>
          <w:rFonts w:ascii="メイリオ" w:eastAsia="メイリオ" w:hAnsi="メイリオ" w:cs="メイリオ" w:hint="eastAsia"/>
          <w:color w:val="292929"/>
          <w:szCs w:val="21"/>
          <w:u w:val="single"/>
        </w:rPr>
        <w:t>に起因する点検・修理・不具合</w:t>
      </w:r>
    </w:p>
    <w:p w14:paraId="4CBD0A0E" w14:textId="77777777" w:rsidR="00593CAB" w:rsidRPr="003B2E20" w:rsidRDefault="00593CAB" w:rsidP="00593CAB">
      <w:pPr>
        <w:spacing w:line="380" w:lineRule="exact"/>
        <w:ind w:leftChars="100" w:left="271" w:hangingChars="29" w:hanging="61"/>
        <w:rPr>
          <w:rFonts w:ascii="メイリオ" w:eastAsia="メイリオ" w:hAnsi="メイリオ" w:cs="メイリオ"/>
          <w:color w:val="292929"/>
          <w:szCs w:val="21"/>
          <w:u w:val="single"/>
        </w:rPr>
      </w:pPr>
      <w:r w:rsidRPr="001A4AF3">
        <w:rPr>
          <w:rFonts w:ascii="メイリオ" w:eastAsia="メイリオ" w:hAnsi="メイリオ" w:cs="メイリオ" w:hint="eastAsia"/>
          <w:color w:val="292929"/>
          <w:szCs w:val="21"/>
        </w:rPr>
        <w:t>（</w:t>
      </w:r>
      <w:r>
        <w:rPr>
          <w:rFonts w:ascii="メイリオ" w:eastAsia="メイリオ" w:hAnsi="メイリオ" w:cs="メイリオ" w:hint="eastAsia"/>
          <w:color w:val="292929"/>
          <w:szCs w:val="21"/>
        </w:rPr>
        <w:t>例：</w:t>
      </w:r>
      <w:r w:rsidRPr="001A4AF3">
        <w:rPr>
          <w:rFonts w:ascii="メイリオ" w:eastAsia="メイリオ" w:hAnsi="メイリオ" w:cs="メイリオ" w:hint="eastAsia"/>
          <w:color w:val="292929"/>
          <w:szCs w:val="21"/>
        </w:rPr>
        <w:t>埃、錆、酸、酢、塩害、カビ、虫</w:t>
      </w:r>
      <w:r>
        <w:rPr>
          <w:rFonts w:ascii="メイリオ" w:eastAsia="メイリオ" w:hAnsi="メイリオ" w:cs="メイリオ" w:hint="eastAsia"/>
          <w:color w:val="292929"/>
          <w:szCs w:val="21"/>
        </w:rPr>
        <w:t>や</w:t>
      </w:r>
      <w:r w:rsidRPr="001A4AF3">
        <w:rPr>
          <w:rFonts w:ascii="メイリオ" w:eastAsia="メイリオ" w:hAnsi="メイリオ" w:cs="メイリオ" w:hint="eastAsia"/>
          <w:color w:val="292929"/>
          <w:szCs w:val="21"/>
        </w:rPr>
        <w:t>小動物の侵入、水</w:t>
      </w:r>
      <w:r>
        <w:rPr>
          <w:rFonts w:ascii="メイリオ" w:eastAsia="メイリオ" w:hAnsi="メイリオ" w:cs="メイリオ" w:hint="eastAsia"/>
          <w:color w:val="292929"/>
          <w:szCs w:val="21"/>
        </w:rPr>
        <w:t>や</w:t>
      </w:r>
      <w:r w:rsidRPr="001A4AF3">
        <w:rPr>
          <w:rFonts w:ascii="メイリオ" w:eastAsia="メイリオ" w:hAnsi="メイリオ" w:cs="メイリオ" w:hint="eastAsia"/>
          <w:color w:val="292929"/>
          <w:szCs w:val="21"/>
        </w:rPr>
        <w:t>液体の混入、結露、不衛生な状態</w:t>
      </w:r>
      <w:r>
        <w:rPr>
          <w:rFonts w:ascii="メイリオ" w:eastAsia="メイリオ" w:hAnsi="メイリオ" w:cs="メイリオ" w:hint="eastAsia"/>
          <w:color w:val="292929"/>
          <w:szCs w:val="21"/>
        </w:rPr>
        <w:t xml:space="preserve"> </w:t>
      </w:r>
      <w:r w:rsidRPr="001A4AF3">
        <w:rPr>
          <w:rFonts w:ascii="メイリオ" w:eastAsia="メイリオ" w:hAnsi="メイリオ" w:cs="メイリオ" w:hint="eastAsia"/>
          <w:color w:val="292929"/>
          <w:szCs w:val="21"/>
        </w:rPr>
        <w:t>等）</w:t>
      </w:r>
    </w:p>
    <w:p w14:paraId="0B3791C8" w14:textId="77777777" w:rsidR="00593CAB" w:rsidRDefault="00593CAB" w:rsidP="00593CAB">
      <w:pPr>
        <w:spacing w:line="360" w:lineRule="exact"/>
        <w:rPr>
          <w:rFonts w:ascii="メイリオ" w:eastAsia="メイリオ" w:hAnsi="メイリオ" w:cs="メイリオ"/>
          <w:color w:val="292929"/>
          <w:szCs w:val="21"/>
        </w:rPr>
      </w:pPr>
    </w:p>
    <w:p w14:paraId="6DE05F33" w14:textId="77777777" w:rsidR="00593CAB" w:rsidRDefault="00593CAB" w:rsidP="00593CAB">
      <w:pPr>
        <w:spacing w:line="360" w:lineRule="exact"/>
        <w:rPr>
          <w:rFonts w:ascii="メイリオ" w:eastAsia="メイリオ" w:hAnsi="メイリオ" w:cs="メイリオ"/>
          <w:color w:val="292929"/>
          <w:szCs w:val="21"/>
        </w:rPr>
      </w:pPr>
      <w:r>
        <w:rPr>
          <w:rFonts w:ascii="メイリオ" w:eastAsia="メイリオ" w:hAnsi="メイリオ" w:cs="メイリオ" w:hint="eastAsia"/>
          <w:color w:val="292929"/>
          <w:szCs w:val="21"/>
        </w:rPr>
        <w:t>上記の内容に確認の上、同意いたします。</w:t>
      </w:r>
    </w:p>
    <w:p w14:paraId="53B1148C" w14:textId="77777777" w:rsidR="00593CAB" w:rsidRDefault="00593CAB" w:rsidP="00593CAB">
      <w:pPr>
        <w:spacing w:line="360" w:lineRule="exact"/>
        <w:rPr>
          <w:rFonts w:ascii="メイリオ" w:eastAsia="メイリオ" w:hAnsi="メイリオ" w:cs="メイリオ"/>
          <w:color w:val="292929"/>
          <w:szCs w:val="21"/>
        </w:rPr>
      </w:pPr>
    </w:p>
    <w:p w14:paraId="4B6E23CA" w14:textId="77777777" w:rsidR="00593CAB" w:rsidRDefault="00593CAB" w:rsidP="00593CAB">
      <w:pPr>
        <w:spacing w:line="360" w:lineRule="exact"/>
        <w:rPr>
          <w:rFonts w:ascii="メイリオ" w:eastAsia="メイリオ" w:hAnsi="メイリオ" w:cs="メイリオ"/>
          <w:color w:val="292929"/>
          <w:szCs w:val="21"/>
        </w:rPr>
      </w:pPr>
      <w:r>
        <w:rPr>
          <w:rFonts w:ascii="メイリオ" w:eastAsia="メイリオ" w:hAnsi="メイリオ" w:cs="メイリオ" w:hint="eastAsia"/>
          <w:color w:val="292929"/>
          <w:szCs w:val="21"/>
        </w:rPr>
        <w:t>署名欄</w:t>
      </w:r>
    </w:p>
    <w:p w14:paraId="5B5FC98F" w14:textId="77777777" w:rsidR="00593CAB" w:rsidRDefault="00593CAB" w:rsidP="00593CAB">
      <w:pPr>
        <w:spacing w:line="360" w:lineRule="exact"/>
        <w:rPr>
          <w:rFonts w:ascii="メイリオ" w:eastAsia="メイリオ" w:hAnsi="メイリオ" w:cs="メイリオ"/>
          <w:color w:val="292929"/>
          <w:szCs w:val="21"/>
        </w:rPr>
      </w:pPr>
    </w:p>
    <w:p w14:paraId="5C002D8D" w14:textId="27A055B0" w:rsidR="003249E1" w:rsidRDefault="00593CAB" w:rsidP="003249E1">
      <w:pPr>
        <w:spacing w:line="360" w:lineRule="exact"/>
        <w:rPr>
          <w:rFonts w:ascii="メイリオ" w:eastAsia="メイリオ" w:hAnsi="メイリオ" w:cs="メイリオ"/>
          <w:b/>
          <w:bCs/>
          <w:color w:val="292929"/>
          <w:szCs w:val="21"/>
        </w:rPr>
      </w:pPr>
      <w:r>
        <w:rPr>
          <w:rFonts w:ascii="メイリオ" w:eastAsia="メイリオ" w:hAnsi="メイリオ" w:cs="メイリオ" w:hint="eastAsia"/>
          <w:noProof/>
          <w:color w:val="292929"/>
          <w:szCs w:val="21"/>
        </w:rPr>
        <mc:AlternateContent>
          <mc:Choice Requires="wps">
            <w:drawing>
              <wp:anchor distT="0" distB="0" distL="114300" distR="114300" simplePos="0" relativeHeight="251661312" behindDoc="0" locked="0" layoutInCell="1" allowOverlap="1" wp14:anchorId="4D040293" wp14:editId="2D3DAD44">
                <wp:simplePos x="0" y="0"/>
                <wp:positionH relativeFrom="column">
                  <wp:posOffset>0</wp:posOffset>
                </wp:positionH>
                <wp:positionV relativeFrom="paragraph">
                  <wp:posOffset>209550</wp:posOffset>
                </wp:positionV>
                <wp:extent cx="6581775" cy="28575"/>
                <wp:effectExtent l="0" t="0" r="28575" b="28575"/>
                <wp:wrapNone/>
                <wp:docPr id="2000565944" name="直線コネクタ 4"/>
                <wp:cNvGraphicFramePr/>
                <a:graphic xmlns:a="http://schemas.openxmlformats.org/drawingml/2006/main">
                  <a:graphicData uri="http://schemas.microsoft.com/office/word/2010/wordprocessingShape">
                    <wps:wsp>
                      <wps:cNvCnPr/>
                      <wps:spPr>
                        <a:xfrm>
                          <a:off x="0" y="0"/>
                          <a:ext cx="65817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FED592" id="直線コネクタ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6.5pt" to="518.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" strokecolor="black [3213]" strokeweight=".5pt">
                <v:stroke joinstyle="miter"/>
              </v:line>
            </w:pict>
          </mc:Fallback>
        </mc:AlternateContent>
      </w:r>
    </w:p>
    <w:p w14:paraId="64632978" w14:textId="77777777" w:rsidR="003249E1" w:rsidRDefault="003249E1" w:rsidP="003249E1">
      <w:pPr>
        <w:spacing w:line="360" w:lineRule="exact"/>
        <w:rPr>
          <w:rFonts w:ascii="メイリオ" w:eastAsia="メイリオ" w:hAnsi="メイリオ" w:cs="メイリオ"/>
          <w:b/>
          <w:bCs/>
          <w:color w:val="292929"/>
          <w:szCs w:val="21"/>
        </w:rPr>
      </w:pPr>
    </w:p>
    <w:p w14:paraId="1B7E9C30" w14:textId="1AF7D3DA" w:rsidR="0009705D" w:rsidRPr="00271B3C" w:rsidRDefault="0009705D" w:rsidP="003249E1">
      <w:pPr>
        <w:spacing w:line="360" w:lineRule="exact"/>
        <w:rPr>
          <w:rFonts w:ascii="メイリオ" w:eastAsia="メイリオ" w:hAnsi="メイリオ" w:cs="メイリオ"/>
          <w:b/>
          <w:bCs/>
          <w:color w:val="292929"/>
          <w:szCs w:val="21"/>
          <w:highlight w:val="yellow"/>
        </w:rPr>
      </w:pPr>
      <w:r w:rsidRPr="00271B3C">
        <w:rPr>
          <w:rFonts w:ascii="メイリオ" w:eastAsia="メイリオ" w:hAnsi="メイリオ" w:cs="メイリオ" w:hint="eastAsia"/>
          <w:b/>
          <w:bCs/>
          <w:color w:val="292929"/>
          <w:szCs w:val="21"/>
          <w:highlight w:val="yellow"/>
        </w:rPr>
        <w:t>（</w:t>
      </w:r>
      <w:r w:rsidR="00C9361F">
        <w:rPr>
          <w:rFonts w:ascii="メイリオ" w:eastAsia="メイリオ" w:hAnsi="メイリオ" w:cs="メイリオ" w:hint="eastAsia"/>
          <w:b/>
          <w:bCs/>
          <w:color w:val="292929"/>
          <w:szCs w:val="21"/>
          <w:highlight w:val="yellow"/>
        </w:rPr>
        <w:t>必ず</w:t>
      </w:r>
      <w:r w:rsidRPr="00271B3C">
        <w:rPr>
          <w:rFonts w:ascii="メイリオ" w:eastAsia="メイリオ" w:hAnsi="メイリオ" w:cs="メイリオ" w:hint="eastAsia"/>
          <w:b/>
          <w:bCs/>
          <w:color w:val="292929"/>
          <w:szCs w:val="21"/>
          <w:highlight w:val="yellow"/>
        </w:rPr>
        <w:t>自社のプライバシーポリシーを反映ください）</w:t>
      </w:r>
    </w:p>
    <w:p w14:paraId="258FCD6B" w14:textId="0E32ACCD" w:rsidR="0009705D" w:rsidRDefault="0009705D" w:rsidP="003249E1">
      <w:pPr>
        <w:spacing w:line="360" w:lineRule="exact"/>
        <w:rPr>
          <w:rFonts w:ascii="メイリオ" w:eastAsia="メイリオ" w:hAnsi="メイリオ" w:cs="メイリオ"/>
          <w:b/>
          <w:bCs/>
          <w:color w:val="292929"/>
          <w:sz w:val="22"/>
        </w:rPr>
      </w:pPr>
      <w:r w:rsidRPr="00271B3C">
        <w:rPr>
          <w:rFonts w:ascii="メイリオ" w:eastAsia="メイリオ" w:hAnsi="メイリオ" w:cs="メイリオ" w:hint="eastAsia"/>
          <w:b/>
          <w:bCs/>
          <w:color w:val="292929"/>
          <w:sz w:val="22"/>
          <w:highlight w:val="yellow"/>
        </w:rPr>
        <w:t xml:space="preserve">　　　　　　以下</w:t>
      </w:r>
      <w:r w:rsidR="00C9361F">
        <w:rPr>
          <w:rFonts w:ascii="メイリオ" w:eastAsia="メイリオ" w:hAnsi="メイリオ" w:cs="メイリオ" w:hint="eastAsia"/>
          <w:b/>
          <w:bCs/>
          <w:color w:val="292929"/>
          <w:sz w:val="22"/>
          <w:highlight w:val="yellow"/>
        </w:rPr>
        <w:t>は保証管理会社の</w:t>
      </w:r>
      <w:r w:rsidRPr="00271B3C">
        <w:rPr>
          <w:rFonts w:ascii="メイリオ" w:eastAsia="メイリオ" w:hAnsi="メイリオ" w:cs="メイリオ" w:hint="eastAsia"/>
          <w:b/>
          <w:bCs/>
          <w:color w:val="292929"/>
          <w:sz w:val="22"/>
          <w:highlight w:val="yellow"/>
        </w:rPr>
        <w:t>参考</w:t>
      </w:r>
      <w:r w:rsidR="00C9361F">
        <w:rPr>
          <w:rFonts w:ascii="メイリオ" w:eastAsia="メイリオ" w:hAnsi="メイリオ" w:cs="メイリオ" w:hint="eastAsia"/>
          <w:b/>
          <w:bCs/>
          <w:color w:val="292929"/>
          <w:sz w:val="22"/>
          <w:highlight w:val="yellow"/>
        </w:rPr>
        <w:t>情報です</w:t>
      </w:r>
      <w:r w:rsidRPr="00271B3C">
        <w:rPr>
          <w:rFonts w:ascii="メイリオ" w:eastAsia="メイリオ" w:hAnsi="メイリオ" w:cs="メイリオ" w:hint="eastAsia"/>
          <w:b/>
          <w:bCs/>
          <w:color w:val="292929"/>
          <w:sz w:val="22"/>
          <w:highlight w:val="yellow"/>
        </w:rPr>
        <w:t>。</w:t>
      </w:r>
    </w:p>
    <w:p w14:paraId="63CB394A" w14:textId="77777777" w:rsidR="0009705D" w:rsidRPr="00C9361F" w:rsidRDefault="0009705D" w:rsidP="003249E1">
      <w:pPr>
        <w:spacing w:line="360" w:lineRule="exact"/>
        <w:rPr>
          <w:rFonts w:ascii="メイリオ" w:eastAsia="メイリオ" w:hAnsi="メイリオ" w:cs="メイリオ"/>
          <w:b/>
          <w:bCs/>
          <w:color w:val="292929"/>
          <w:sz w:val="22"/>
        </w:rPr>
      </w:pPr>
    </w:p>
    <w:p w14:paraId="2F6407B5" w14:textId="5B0D3AA6" w:rsidR="003249E1" w:rsidRPr="00271B3C" w:rsidRDefault="003249E1" w:rsidP="003249E1">
      <w:pPr>
        <w:spacing w:line="360" w:lineRule="exact"/>
        <w:rPr>
          <w:rFonts w:ascii="メイリオ" w:eastAsia="メイリオ" w:hAnsi="メイリオ" w:cs="メイリオ"/>
          <w:b/>
          <w:bCs/>
          <w:color w:val="292929"/>
          <w:sz w:val="22"/>
        </w:rPr>
      </w:pPr>
      <w:r w:rsidRPr="00271B3C">
        <w:rPr>
          <w:rFonts w:ascii="メイリオ" w:eastAsia="メイリオ" w:hAnsi="メイリオ" w:cs="メイリオ"/>
          <w:b/>
          <w:bCs/>
          <w:color w:val="292929"/>
          <w:sz w:val="22"/>
        </w:rPr>
        <w:t>プライバシーポリシー</w:t>
      </w:r>
    </w:p>
    <w:p w14:paraId="3E4D939A" w14:textId="77777777" w:rsidR="003249E1" w:rsidRPr="003249E1" w:rsidRDefault="003249E1" w:rsidP="003249E1">
      <w:pPr>
        <w:spacing w:line="360" w:lineRule="exact"/>
        <w:rPr>
          <w:rFonts w:ascii="メイリオ" w:eastAsia="メイリオ" w:hAnsi="メイリオ" w:cs="メイリオ"/>
          <w:b/>
          <w:bCs/>
          <w:color w:val="292929"/>
          <w:szCs w:val="21"/>
        </w:rPr>
      </w:pPr>
    </w:p>
    <w:p w14:paraId="2B888844" w14:textId="77777777" w:rsidR="003249E1" w:rsidRPr="00271B3C" w:rsidRDefault="003249E1" w:rsidP="003249E1">
      <w:pPr>
        <w:spacing w:line="360" w:lineRule="exact"/>
        <w:rPr>
          <w:rFonts w:ascii="メイリオ" w:eastAsia="メイリオ" w:hAnsi="メイリオ" w:cs="メイリオ"/>
          <w:color w:val="292929"/>
          <w:szCs w:val="21"/>
        </w:rPr>
      </w:pPr>
      <w:r w:rsidRPr="00271B3C">
        <w:rPr>
          <w:rFonts w:ascii="メイリオ" w:eastAsia="メイリオ" w:hAnsi="メイリオ" w:cs="メイリオ"/>
          <w:color w:val="292929"/>
          <w:szCs w:val="21"/>
        </w:rPr>
        <w:t>当社の『個人情報保護方針』は次のとおりです。</w:t>
      </w:r>
    </w:p>
    <w:p w14:paraId="27F82411" w14:textId="4437365F" w:rsidR="003249E1" w:rsidRPr="00271B3C" w:rsidRDefault="003249E1" w:rsidP="003249E1">
      <w:pPr>
        <w:spacing w:line="360" w:lineRule="exact"/>
        <w:rPr>
          <w:rFonts w:ascii="メイリオ" w:eastAsia="メイリオ" w:hAnsi="メイリオ" w:cs="メイリオ"/>
          <w:color w:val="292929"/>
          <w:szCs w:val="21"/>
        </w:rPr>
      </w:pPr>
      <w:r w:rsidRPr="00271B3C">
        <w:rPr>
          <w:rFonts w:ascii="メイリオ" w:eastAsia="メイリオ" w:hAnsi="メイリオ" w:cs="メイリオ"/>
          <w:color w:val="292929"/>
          <w:szCs w:val="21"/>
          <w:u w:val="single"/>
        </w:rPr>
        <w:t>１．関係法令・ガイドライン等の遵守</w:t>
      </w:r>
      <w:r w:rsidRPr="00271B3C">
        <w:rPr>
          <w:rFonts w:ascii="メイリオ" w:eastAsia="メイリオ" w:hAnsi="メイリオ" w:cs="メイリオ"/>
          <w:color w:val="292929"/>
          <w:szCs w:val="21"/>
        </w:rPr>
        <w:br/>
        <w:t>個人情報の取扱いに関連する法令、ガイドラインその他規範等を常に把握することに努め、事業に従事する従業者（以下、「従業者」といいます。）に周知し、遵守いたします。</w:t>
      </w:r>
      <w:r w:rsidRPr="00271B3C">
        <w:rPr>
          <w:rFonts w:ascii="メイリオ" w:eastAsia="メイリオ" w:hAnsi="メイリオ" w:cs="メイリオ"/>
          <w:color w:val="292929"/>
          <w:szCs w:val="21"/>
        </w:rPr>
        <w:br/>
        <w:t> </w:t>
      </w:r>
      <w:r w:rsidRPr="00271B3C">
        <w:rPr>
          <w:rFonts w:ascii="メイリオ" w:eastAsia="メイリオ" w:hAnsi="メイリオ" w:cs="メイリオ"/>
          <w:color w:val="292929"/>
          <w:szCs w:val="21"/>
        </w:rPr>
        <w:br/>
      </w:r>
      <w:r w:rsidRPr="00271B3C">
        <w:rPr>
          <w:rFonts w:ascii="メイリオ" w:eastAsia="メイリオ" w:hAnsi="メイリオ" w:cs="メイリオ"/>
          <w:color w:val="292929"/>
          <w:szCs w:val="21"/>
          <w:u w:val="single"/>
        </w:rPr>
        <w:t>２．個人情報の取得について</w:t>
      </w:r>
      <w:r w:rsidRPr="00271B3C">
        <w:rPr>
          <w:rFonts w:ascii="メイリオ" w:eastAsia="メイリオ" w:hAnsi="メイリオ" w:cs="メイリオ"/>
          <w:color w:val="292929"/>
          <w:szCs w:val="21"/>
        </w:rPr>
        <w:br/>
        <w:t>個人情報の取得は、適法かつ公正な手段によって行います。</w:t>
      </w:r>
      <w:r w:rsidRPr="00271B3C">
        <w:rPr>
          <w:rFonts w:ascii="メイリオ" w:eastAsia="メイリオ" w:hAnsi="メイリオ" w:cs="メイリオ"/>
          <w:color w:val="292929"/>
          <w:szCs w:val="21"/>
        </w:rPr>
        <w:br/>
      </w:r>
      <w:r w:rsidRPr="00271B3C">
        <w:rPr>
          <w:rFonts w:ascii="メイリオ" w:eastAsia="メイリオ" w:hAnsi="メイリオ" w:cs="メイリオ"/>
          <w:color w:val="292929"/>
          <w:szCs w:val="21"/>
        </w:rPr>
        <w:br/>
      </w:r>
      <w:r w:rsidRPr="00271B3C">
        <w:rPr>
          <w:rFonts w:ascii="メイリオ" w:eastAsia="メイリオ" w:hAnsi="メイリオ" w:cs="メイリオ"/>
          <w:color w:val="292929"/>
          <w:szCs w:val="21"/>
          <w:u w:val="single"/>
        </w:rPr>
        <w:t>３．個人情報の利用および提供について</w:t>
      </w:r>
      <w:r w:rsidRPr="00271B3C">
        <w:rPr>
          <w:rFonts w:ascii="メイリオ" w:eastAsia="メイリオ" w:hAnsi="メイリオ" w:cs="メイリオ"/>
          <w:color w:val="292929"/>
          <w:szCs w:val="21"/>
        </w:rPr>
        <w:br/>
        <w:t>利用目的の達成に必要な範囲内で利用いたします。</w:t>
      </w:r>
      <w:r w:rsidRPr="00271B3C">
        <w:rPr>
          <w:rFonts w:ascii="メイリオ" w:eastAsia="メイリオ" w:hAnsi="メイリオ" w:cs="メイリオ"/>
          <w:color w:val="292929"/>
          <w:szCs w:val="21"/>
        </w:rPr>
        <w:br/>
        <w:t>取得した個人情報を第三者に提供する場合には、事前に本人への確認および同意を取ります。</w:t>
      </w:r>
      <w:r w:rsidRPr="00271B3C">
        <w:rPr>
          <w:rFonts w:ascii="メイリオ" w:eastAsia="メイリオ" w:hAnsi="メイリオ" w:cs="メイリオ"/>
          <w:color w:val="292929"/>
          <w:szCs w:val="21"/>
        </w:rPr>
        <w:br/>
        <w:t>また、取得した個人情報の目的外利用を行わないための措置を講じます。</w:t>
      </w:r>
      <w:r w:rsidRPr="00271B3C">
        <w:rPr>
          <w:rFonts w:ascii="メイリオ" w:eastAsia="メイリオ" w:hAnsi="メイリオ" w:cs="メイリオ"/>
          <w:color w:val="292929"/>
          <w:szCs w:val="21"/>
        </w:rPr>
        <w:br/>
      </w:r>
      <w:r w:rsidRPr="00271B3C">
        <w:rPr>
          <w:rFonts w:ascii="メイリオ" w:eastAsia="メイリオ" w:hAnsi="メイリオ" w:cs="メイリオ"/>
          <w:color w:val="292929"/>
          <w:szCs w:val="21"/>
        </w:rPr>
        <w:br/>
      </w:r>
      <w:r w:rsidRPr="00271B3C">
        <w:rPr>
          <w:rFonts w:ascii="メイリオ" w:eastAsia="メイリオ" w:hAnsi="メイリオ" w:cs="メイリオ"/>
          <w:color w:val="292929"/>
          <w:szCs w:val="21"/>
          <w:u w:val="single"/>
        </w:rPr>
        <w:t>４．安全管理措置に関する事項</w:t>
      </w:r>
      <w:r w:rsidRPr="00271B3C">
        <w:rPr>
          <w:rFonts w:ascii="メイリオ" w:eastAsia="メイリオ" w:hAnsi="メイリオ" w:cs="メイリオ"/>
          <w:color w:val="292929"/>
          <w:szCs w:val="21"/>
        </w:rPr>
        <w:br/>
        <w:t>​個人情報の漏えい、滅失または毀損を防止するとともに個人情報を適切に管理するために、従業者の責任の明確化、社内規程の整備、従業者の教育・訓練、漏えい等の事故を防止するための物理的、技術的な対策等の安全措置を講じます。</w:t>
      </w:r>
      <w:r w:rsidRPr="00271B3C">
        <w:rPr>
          <w:rFonts w:ascii="メイリオ" w:eastAsia="メイリオ" w:hAnsi="メイリオ" w:cs="メイリオ"/>
          <w:color w:val="292929"/>
          <w:szCs w:val="21"/>
        </w:rPr>
        <w:br/>
      </w:r>
      <w:r w:rsidRPr="00271B3C">
        <w:rPr>
          <w:rFonts w:ascii="メイリオ" w:eastAsia="メイリオ" w:hAnsi="メイリオ" w:cs="メイリオ"/>
          <w:color w:val="292929"/>
          <w:szCs w:val="21"/>
        </w:rPr>
        <w:br/>
      </w:r>
      <w:r w:rsidRPr="00271B3C">
        <w:rPr>
          <w:rFonts w:ascii="メイリオ" w:eastAsia="メイリオ" w:hAnsi="メイリオ" w:cs="メイリオ"/>
          <w:color w:val="292929"/>
          <w:szCs w:val="21"/>
          <w:u w:val="single"/>
        </w:rPr>
        <w:t>５．質問および苦情・相談に関する窓口</w:t>
      </w:r>
      <w:r w:rsidRPr="00271B3C">
        <w:rPr>
          <w:rFonts w:ascii="メイリオ" w:eastAsia="メイリオ" w:hAnsi="メイリオ" w:cs="メイリオ"/>
          <w:color w:val="292929"/>
          <w:szCs w:val="21"/>
        </w:rPr>
        <w:br/>
        <w:t>個人情報の対応窓口にいただいた質問や苦情・相談等に対して、迅速に対応ができる体制を構築し、適切かつ誠実に対応いたします。</w:t>
      </w:r>
      <w:r w:rsidRPr="00271B3C">
        <w:rPr>
          <w:rFonts w:ascii="メイリオ" w:eastAsia="メイリオ" w:hAnsi="メイリオ" w:cs="メイリオ"/>
          <w:color w:val="292929"/>
          <w:szCs w:val="21"/>
        </w:rPr>
        <w:br/>
        <w:t> </w:t>
      </w:r>
      <w:r w:rsidRPr="00271B3C">
        <w:rPr>
          <w:rFonts w:ascii="メイリオ" w:eastAsia="メイリオ" w:hAnsi="メイリオ" w:cs="メイリオ"/>
          <w:color w:val="292929"/>
          <w:szCs w:val="21"/>
        </w:rPr>
        <w:br/>
      </w:r>
      <w:r w:rsidRPr="00271B3C">
        <w:rPr>
          <w:rFonts w:ascii="メイリオ" w:eastAsia="メイリオ" w:hAnsi="メイリオ" w:cs="メイリオ"/>
          <w:color w:val="292929"/>
          <w:szCs w:val="21"/>
          <w:u w:val="single"/>
        </w:rPr>
        <w:t>６．継続的改善に関して</w:t>
      </w:r>
      <w:r w:rsidRPr="00271B3C">
        <w:rPr>
          <w:rFonts w:ascii="メイリオ" w:eastAsia="メイリオ" w:hAnsi="メイリオ" w:cs="メイリオ"/>
          <w:color w:val="292929"/>
          <w:szCs w:val="21"/>
        </w:rPr>
        <w:br/>
        <w:t>個人情報保護のためのチェック体制を構築し、違反、事件、事故及び弱点の発見に努め、経営者による見直しを実施いたします。これを管理策及び内部規程に反映し、チェック体制の継続的改善に努めます。</w:t>
      </w:r>
      <w:r w:rsidRPr="00271B3C">
        <w:rPr>
          <w:rFonts w:ascii="メイリオ" w:eastAsia="メイリオ" w:hAnsi="メイリオ" w:cs="メイリオ"/>
          <w:color w:val="292929"/>
          <w:szCs w:val="21"/>
        </w:rPr>
        <w:br/>
      </w:r>
      <w:r w:rsidRPr="00271B3C">
        <w:rPr>
          <w:rFonts w:ascii="メイリオ" w:eastAsia="メイリオ" w:hAnsi="メイリオ" w:cs="メイリオ"/>
          <w:color w:val="292929"/>
          <w:szCs w:val="21"/>
        </w:rPr>
        <w:br/>
      </w:r>
      <w:r w:rsidRPr="00271B3C">
        <w:rPr>
          <w:rFonts w:ascii="メイリオ" w:eastAsia="メイリオ" w:hAnsi="メイリオ" w:cs="メイリオ"/>
          <w:color w:val="292929"/>
          <w:szCs w:val="21"/>
        </w:rPr>
        <w:br/>
      </w:r>
    </w:p>
    <w:p w14:paraId="4EDBD8F5" w14:textId="18EE15B4" w:rsidR="003249E1" w:rsidRPr="00271B3C" w:rsidRDefault="003249E1" w:rsidP="003249E1">
      <w:pPr>
        <w:spacing w:line="360" w:lineRule="exact"/>
        <w:rPr>
          <w:rFonts w:ascii="メイリオ" w:eastAsia="メイリオ" w:hAnsi="メイリオ" w:cs="メイリオ"/>
          <w:color w:val="292929"/>
          <w:sz w:val="20"/>
          <w:szCs w:val="20"/>
        </w:rPr>
      </w:pPr>
      <w:r w:rsidRPr="00271B3C">
        <w:rPr>
          <w:rFonts w:ascii="メイリオ" w:eastAsia="メイリオ" w:hAnsi="メイリオ" w:cs="メイリオ" w:hint="eastAsia"/>
          <w:color w:val="292929"/>
          <w:sz w:val="20"/>
          <w:szCs w:val="20"/>
        </w:rPr>
        <w:t>＜保証管理会社＞</w:t>
      </w:r>
      <w:r w:rsidRPr="00271B3C">
        <w:rPr>
          <w:rFonts w:ascii="メイリオ" w:eastAsia="メイリオ" w:hAnsi="メイリオ" w:cs="メイリオ"/>
          <w:color w:val="292929"/>
          <w:sz w:val="20"/>
          <w:szCs w:val="20"/>
        </w:rPr>
        <w:t>PSワランティ株式会社</w:t>
      </w:r>
    </w:p>
    <w:p w14:paraId="2FE0668E" w14:textId="581ED61D" w:rsidR="003249E1" w:rsidRPr="00271B3C" w:rsidRDefault="003249E1" w:rsidP="003249E1">
      <w:pPr>
        <w:spacing w:line="360" w:lineRule="exact"/>
        <w:rPr>
          <w:rFonts w:ascii="メイリオ" w:eastAsia="メイリオ" w:hAnsi="メイリオ" w:cs="メイリオ"/>
          <w:color w:val="292929"/>
          <w:szCs w:val="21"/>
        </w:rPr>
      </w:pPr>
      <w:r w:rsidRPr="00271B3C">
        <w:rPr>
          <w:rFonts w:ascii="メイリオ" w:eastAsia="メイリオ" w:hAnsi="メイリオ" w:cs="メイリオ"/>
          <w:color w:val="292929"/>
          <w:sz w:val="20"/>
          <w:szCs w:val="20"/>
        </w:rPr>
        <w:t>東京都渋谷区恵比寿南1-1-1 ヒューマックス恵比寿ビル8F</w:t>
      </w:r>
      <w:r w:rsidRPr="00271B3C">
        <w:rPr>
          <w:rFonts w:ascii="メイリオ" w:eastAsia="メイリオ" w:hAnsi="メイリオ" w:cs="メイリオ"/>
          <w:color w:val="292929"/>
          <w:szCs w:val="21"/>
        </w:rPr>
        <w:br/>
      </w:r>
    </w:p>
    <w:p w14:paraId="0DB92D76" w14:textId="77777777" w:rsidR="003249E1" w:rsidRPr="003249E1" w:rsidRDefault="003249E1" w:rsidP="00FC46E8">
      <w:pPr>
        <w:spacing w:line="360" w:lineRule="exact"/>
        <w:rPr>
          <w:rFonts w:ascii="メイリオ" w:eastAsia="メイリオ" w:hAnsi="メイリオ" w:cs="メイリオ"/>
          <w:color w:val="292929"/>
          <w:szCs w:val="21"/>
        </w:rPr>
      </w:pPr>
    </w:p>
    <w:sectPr w:rsidR="003249E1" w:rsidRPr="003249E1" w:rsidSect="00593CAB">
      <w:pgSz w:w="11906" w:h="16838" w:code="9"/>
      <w:pgMar w:top="426"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513A5" w14:textId="77777777" w:rsidR="00CA2507" w:rsidRDefault="00CA2507" w:rsidP="00775389">
      <w:r>
        <w:separator/>
      </w:r>
    </w:p>
  </w:endnote>
  <w:endnote w:type="continuationSeparator" w:id="0">
    <w:p w14:paraId="1D3DCF7D" w14:textId="77777777" w:rsidR="00CA2507" w:rsidRDefault="00CA2507" w:rsidP="0077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2BCF" w14:textId="77777777" w:rsidR="00CA2507" w:rsidRDefault="00CA2507" w:rsidP="00775389">
      <w:r>
        <w:separator/>
      </w:r>
    </w:p>
  </w:footnote>
  <w:footnote w:type="continuationSeparator" w:id="0">
    <w:p w14:paraId="7F0FB4CA" w14:textId="77777777" w:rsidR="00CA2507" w:rsidRDefault="00CA2507" w:rsidP="0077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65C"/>
    <w:multiLevelType w:val="hybridMultilevel"/>
    <w:tmpl w:val="D93C5524"/>
    <w:lvl w:ilvl="0" w:tplc="63BEE4F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2A357979"/>
    <w:multiLevelType w:val="hybridMultilevel"/>
    <w:tmpl w:val="740ED03A"/>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5D6112"/>
    <w:multiLevelType w:val="hybridMultilevel"/>
    <w:tmpl w:val="1688C8F8"/>
    <w:lvl w:ilvl="0" w:tplc="2924AD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68E0633"/>
    <w:multiLevelType w:val="hybridMultilevel"/>
    <w:tmpl w:val="11F40004"/>
    <w:lvl w:ilvl="0" w:tplc="60B42D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B85D5D"/>
    <w:multiLevelType w:val="hybridMultilevel"/>
    <w:tmpl w:val="0DA0040A"/>
    <w:lvl w:ilvl="0" w:tplc="CBE210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6127F95"/>
    <w:multiLevelType w:val="hybridMultilevel"/>
    <w:tmpl w:val="29E0C2E8"/>
    <w:lvl w:ilvl="0" w:tplc="D5106E4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6ECF3A6C"/>
    <w:multiLevelType w:val="hybridMultilevel"/>
    <w:tmpl w:val="856C2156"/>
    <w:lvl w:ilvl="0" w:tplc="EB6887A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6940407">
    <w:abstractNumId w:val="5"/>
  </w:num>
  <w:num w:numId="2" w16cid:durableId="266012431">
    <w:abstractNumId w:val="2"/>
  </w:num>
  <w:num w:numId="3" w16cid:durableId="110711130">
    <w:abstractNumId w:val="0"/>
  </w:num>
  <w:num w:numId="4" w16cid:durableId="1686469753">
    <w:abstractNumId w:val="6"/>
  </w:num>
  <w:num w:numId="5" w16cid:durableId="447359673">
    <w:abstractNumId w:val="1"/>
  </w:num>
  <w:num w:numId="6" w16cid:durableId="1123618040">
    <w:abstractNumId w:val="4"/>
  </w:num>
  <w:num w:numId="7" w16cid:durableId="394357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FD"/>
    <w:rsid w:val="00004E9B"/>
    <w:rsid w:val="00032041"/>
    <w:rsid w:val="00034BDC"/>
    <w:rsid w:val="00040AEC"/>
    <w:rsid w:val="00041A34"/>
    <w:rsid w:val="00060A34"/>
    <w:rsid w:val="00076D1D"/>
    <w:rsid w:val="00080782"/>
    <w:rsid w:val="0009705D"/>
    <w:rsid w:val="000A2B6D"/>
    <w:rsid w:val="000A3246"/>
    <w:rsid w:val="000F5302"/>
    <w:rsid w:val="00106E53"/>
    <w:rsid w:val="00110DF0"/>
    <w:rsid w:val="0011602E"/>
    <w:rsid w:val="00133479"/>
    <w:rsid w:val="001453E3"/>
    <w:rsid w:val="001643B7"/>
    <w:rsid w:val="00174D6B"/>
    <w:rsid w:val="00175F79"/>
    <w:rsid w:val="001831CF"/>
    <w:rsid w:val="00195C49"/>
    <w:rsid w:val="001D349B"/>
    <w:rsid w:val="00201D2A"/>
    <w:rsid w:val="00223803"/>
    <w:rsid w:val="00271B3C"/>
    <w:rsid w:val="00292A99"/>
    <w:rsid w:val="002A2AAD"/>
    <w:rsid w:val="002B3756"/>
    <w:rsid w:val="002D13B4"/>
    <w:rsid w:val="002D3B4C"/>
    <w:rsid w:val="002F5B81"/>
    <w:rsid w:val="002F7AD5"/>
    <w:rsid w:val="003006F3"/>
    <w:rsid w:val="00300D94"/>
    <w:rsid w:val="00315F3D"/>
    <w:rsid w:val="003249E1"/>
    <w:rsid w:val="00361B91"/>
    <w:rsid w:val="00372448"/>
    <w:rsid w:val="00374E9E"/>
    <w:rsid w:val="003A0D7B"/>
    <w:rsid w:val="003A3C95"/>
    <w:rsid w:val="003A508D"/>
    <w:rsid w:val="003A5AE9"/>
    <w:rsid w:val="003A6A68"/>
    <w:rsid w:val="003C22F3"/>
    <w:rsid w:val="003C749C"/>
    <w:rsid w:val="003D6144"/>
    <w:rsid w:val="004373DC"/>
    <w:rsid w:val="00460DB5"/>
    <w:rsid w:val="004815FF"/>
    <w:rsid w:val="004939E9"/>
    <w:rsid w:val="004B045A"/>
    <w:rsid w:val="004E3161"/>
    <w:rsid w:val="004F4BD5"/>
    <w:rsid w:val="0053101B"/>
    <w:rsid w:val="00547A45"/>
    <w:rsid w:val="00583B50"/>
    <w:rsid w:val="0059122D"/>
    <w:rsid w:val="00593CAB"/>
    <w:rsid w:val="00593F61"/>
    <w:rsid w:val="005A54FA"/>
    <w:rsid w:val="005C01F2"/>
    <w:rsid w:val="00602785"/>
    <w:rsid w:val="006037E9"/>
    <w:rsid w:val="00611027"/>
    <w:rsid w:val="00617AE8"/>
    <w:rsid w:val="00624918"/>
    <w:rsid w:val="00627B6E"/>
    <w:rsid w:val="0064604D"/>
    <w:rsid w:val="00650228"/>
    <w:rsid w:val="00660DBD"/>
    <w:rsid w:val="00667F0D"/>
    <w:rsid w:val="00676DC1"/>
    <w:rsid w:val="006B6050"/>
    <w:rsid w:val="006B6976"/>
    <w:rsid w:val="006C2EF8"/>
    <w:rsid w:val="006E023D"/>
    <w:rsid w:val="006E6312"/>
    <w:rsid w:val="007315A7"/>
    <w:rsid w:val="00775389"/>
    <w:rsid w:val="00785925"/>
    <w:rsid w:val="007B7ACE"/>
    <w:rsid w:val="007E4B10"/>
    <w:rsid w:val="007E5A2B"/>
    <w:rsid w:val="00822EA2"/>
    <w:rsid w:val="00832110"/>
    <w:rsid w:val="0086072B"/>
    <w:rsid w:val="008748C2"/>
    <w:rsid w:val="008F6CA4"/>
    <w:rsid w:val="00902248"/>
    <w:rsid w:val="00935AFC"/>
    <w:rsid w:val="009406EF"/>
    <w:rsid w:val="00946142"/>
    <w:rsid w:val="00960BAE"/>
    <w:rsid w:val="00965AA4"/>
    <w:rsid w:val="00983B4A"/>
    <w:rsid w:val="009957E9"/>
    <w:rsid w:val="009A0A00"/>
    <w:rsid w:val="009B64BD"/>
    <w:rsid w:val="009D5B50"/>
    <w:rsid w:val="009D721C"/>
    <w:rsid w:val="009F089C"/>
    <w:rsid w:val="009F1F14"/>
    <w:rsid w:val="00A27F9D"/>
    <w:rsid w:val="00A377E8"/>
    <w:rsid w:val="00A4732E"/>
    <w:rsid w:val="00A62A95"/>
    <w:rsid w:val="00A63E11"/>
    <w:rsid w:val="00A7172D"/>
    <w:rsid w:val="00A75137"/>
    <w:rsid w:val="00A80E7F"/>
    <w:rsid w:val="00AD21E3"/>
    <w:rsid w:val="00AD45E4"/>
    <w:rsid w:val="00B03F2D"/>
    <w:rsid w:val="00B3647C"/>
    <w:rsid w:val="00B37B1C"/>
    <w:rsid w:val="00B40A13"/>
    <w:rsid w:val="00B428DF"/>
    <w:rsid w:val="00B43158"/>
    <w:rsid w:val="00B47CB2"/>
    <w:rsid w:val="00B6287C"/>
    <w:rsid w:val="00B72325"/>
    <w:rsid w:val="00B96D1C"/>
    <w:rsid w:val="00B973FD"/>
    <w:rsid w:val="00BB21A6"/>
    <w:rsid w:val="00BD5EFC"/>
    <w:rsid w:val="00C213FE"/>
    <w:rsid w:val="00C35D99"/>
    <w:rsid w:val="00C9361F"/>
    <w:rsid w:val="00CA2507"/>
    <w:rsid w:val="00CA65A4"/>
    <w:rsid w:val="00CB10D5"/>
    <w:rsid w:val="00CB1A6D"/>
    <w:rsid w:val="00CB61A2"/>
    <w:rsid w:val="00D042A1"/>
    <w:rsid w:val="00D14012"/>
    <w:rsid w:val="00D61EC1"/>
    <w:rsid w:val="00D667DA"/>
    <w:rsid w:val="00D71C8B"/>
    <w:rsid w:val="00D84060"/>
    <w:rsid w:val="00DB3E70"/>
    <w:rsid w:val="00DC37BC"/>
    <w:rsid w:val="00DC706F"/>
    <w:rsid w:val="00DD62C3"/>
    <w:rsid w:val="00DE015F"/>
    <w:rsid w:val="00DE1A7B"/>
    <w:rsid w:val="00DF5780"/>
    <w:rsid w:val="00E063A1"/>
    <w:rsid w:val="00E15DD5"/>
    <w:rsid w:val="00E16E9C"/>
    <w:rsid w:val="00E31BAB"/>
    <w:rsid w:val="00E34BB5"/>
    <w:rsid w:val="00E34C50"/>
    <w:rsid w:val="00E35F0D"/>
    <w:rsid w:val="00EC0499"/>
    <w:rsid w:val="00EC5107"/>
    <w:rsid w:val="00ED5715"/>
    <w:rsid w:val="00ED7E89"/>
    <w:rsid w:val="00EE2336"/>
    <w:rsid w:val="00EE601F"/>
    <w:rsid w:val="00EF48BB"/>
    <w:rsid w:val="00EF720D"/>
    <w:rsid w:val="00F1039C"/>
    <w:rsid w:val="00F14370"/>
    <w:rsid w:val="00F16B47"/>
    <w:rsid w:val="00F2106F"/>
    <w:rsid w:val="00F21B08"/>
    <w:rsid w:val="00F27BFA"/>
    <w:rsid w:val="00F33235"/>
    <w:rsid w:val="00F34E65"/>
    <w:rsid w:val="00F743F8"/>
    <w:rsid w:val="00F87344"/>
    <w:rsid w:val="00F90907"/>
    <w:rsid w:val="00FB1E7A"/>
    <w:rsid w:val="00FC1B00"/>
    <w:rsid w:val="00FC4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603C8"/>
  <w15:chartTrackingRefBased/>
  <w15:docId w15:val="{EC25B61C-0171-42B5-8C5F-ECF876D6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973FD"/>
  </w:style>
  <w:style w:type="character" w:customStyle="1" w:styleId="a4">
    <w:name w:val="日付 (文字)"/>
    <w:basedOn w:val="a0"/>
    <w:link w:val="a3"/>
    <w:uiPriority w:val="99"/>
    <w:semiHidden/>
    <w:rsid w:val="00B973FD"/>
  </w:style>
  <w:style w:type="paragraph" w:styleId="a5">
    <w:name w:val="Salutation"/>
    <w:basedOn w:val="a"/>
    <w:next w:val="a"/>
    <w:link w:val="a6"/>
    <w:uiPriority w:val="99"/>
    <w:unhideWhenUsed/>
    <w:rsid w:val="00B973FD"/>
  </w:style>
  <w:style w:type="character" w:customStyle="1" w:styleId="a6">
    <w:name w:val="挨拶文 (文字)"/>
    <w:basedOn w:val="a0"/>
    <w:link w:val="a5"/>
    <w:uiPriority w:val="99"/>
    <w:rsid w:val="00B973FD"/>
  </w:style>
  <w:style w:type="paragraph" w:styleId="a7">
    <w:name w:val="Closing"/>
    <w:basedOn w:val="a"/>
    <w:link w:val="a8"/>
    <w:uiPriority w:val="99"/>
    <w:unhideWhenUsed/>
    <w:rsid w:val="00B973FD"/>
    <w:pPr>
      <w:jc w:val="right"/>
    </w:pPr>
  </w:style>
  <w:style w:type="character" w:customStyle="1" w:styleId="a8">
    <w:name w:val="結語 (文字)"/>
    <w:basedOn w:val="a0"/>
    <w:link w:val="a7"/>
    <w:uiPriority w:val="99"/>
    <w:rsid w:val="00B973FD"/>
  </w:style>
  <w:style w:type="paragraph" w:styleId="a9">
    <w:name w:val="Note Heading"/>
    <w:basedOn w:val="a"/>
    <w:next w:val="a"/>
    <w:link w:val="aa"/>
    <w:uiPriority w:val="99"/>
    <w:unhideWhenUsed/>
    <w:rsid w:val="000A3246"/>
    <w:pPr>
      <w:jc w:val="center"/>
    </w:pPr>
    <w:rPr>
      <w:sz w:val="20"/>
      <w:szCs w:val="20"/>
    </w:rPr>
  </w:style>
  <w:style w:type="character" w:customStyle="1" w:styleId="aa">
    <w:name w:val="記 (文字)"/>
    <w:basedOn w:val="a0"/>
    <w:link w:val="a9"/>
    <w:uiPriority w:val="99"/>
    <w:rsid w:val="000A3246"/>
    <w:rPr>
      <w:sz w:val="20"/>
      <w:szCs w:val="20"/>
    </w:rPr>
  </w:style>
  <w:style w:type="paragraph" w:styleId="ab">
    <w:name w:val="Balloon Text"/>
    <w:basedOn w:val="a"/>
    <w:link w:val="ac"/>
    <w:uiPriority w:val="99"/>
    <w:semiHidden/>
    <w:unhideWhenUsed/>
    <w:rsid w:val="000A324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A3246"/>
    <w:rPr>
      <w:rFonts w:asciiTheme="majorHAnsi" w:eastAsiaTheme="majorEastAsia" w:hAnsiTheme="majorHAnsi" w:cstheme="majorBidi"/>
      <w:sz w:val="18"/>
      <w:szCs w:val="18"/>
    </w:rPr>
  </w:style>
  <w:style w:type="paragraph" w:styleId="ad">
    <w:name w:val="List Paragraph"/>
    <w:basedOn w:val="a"/>
    <w:uiPriority w:val="34"/>
    <w:qFormat/>
    <w:rsid w:val="00B96D1C"/>
    <w:pPr>
      <w:ind w:leftChars="400" w:left="840"/>
    </w:pPr>
  </w:style>
  <w:style w:type="table" w:styleId="ae">
    <w:name w:val="Table Grid"/>
    <w:basedOn w:val="a1"/>
    <w:uiPriority w:val="39"/>
    <w:rsid w:val="00EC5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75389"/>
    <w:pPr>
      <w:tabs>
        <w:tab w:val="center" w:pos="4252"/>
        <w:tab w:val="right" w:pos="8504"/>
      </w:tabs>
      <w:snapToGrid w:val="0"/>
    </w:pPr>
  </w:style>
  <w:style w:type="character" w:customStyle="1" w:styleId="af0">
    <w:name w:val="ヘッダー (文字)"/>
    <w:basedOn w:val="a0"/>
    <w:link w:val="af"/>
    <w:uiPriority w:val="99"/>
    <w:rsid w:val="00775389"/>
  </w:style>
  <w:style w:type="paragraph" w:styleId="af1">
    <w:name w:val="footer"/>
    <w:basedOn w:val="a"/>
    <w:link w:val="af2"/>
    <w:uiPriority w:val="99"/>
    <w:unhideWhenUsed/>
    <w:rsid w:val="00775389"/>
    <w:pPr>
      <w:tabs>
        <w:tab w:val="center" w:pos="4252"/>
        <w:tab w:val="right" w:pos="8504"/>
      </w:tabs>
      <w:snapToGrid w:val="0"/>
    </w:pPr>
  </w:style>
  <w:style w:type="character" w:customStyle="1" w:styleId="af2">
    <w:name w:val="フッター (文字)"/>
    <w:basedOn w:val="a0"/>
    <w:link w:val="af1"/>
    <w:uiPriority w:val="99"/>
    <w:rsid w:val="00775389"/>
  </w:style>
  <w:style w:type="paragraph" w:styleId="af3">
    <w:name w:val="Revision"/>
    <w:hidden/>
    <w:uiPriority w:val="99"/>
    <w:semiHidden/>
    <w:rsid w:val="007E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275034">
      <w:bodyDiv w:val="1"/>
      <w:marLeft w:val="0"/>
      <w:marRight w:val="0"/>
      <w:marTop w:val="0"/>
      <w:marBottom w:val="0"/>
      <w:divBdr>
        <w:top w:val="none" w:sz="0" w:space="0" w:color="auto"/>
        <w:left w:val="none" w:sz="0" w:space="0" w:color="auto"/>
        <w:bottom w:val="none" w:sz="0" w:space="0" w:color="auto"/>
        <w:right w:val="none" w:sz="0" w:space="0" w:color="auto"/>
      </w:divBdr>
      <w:divsChild>
        <w:div w:id="778453379">
          <w:marLeft w:val="0"/>
          <w:marRight w:val="0"/>
          <w:marTop w:val="0"/>
          <w:marBottom w:val="0"/>
          <w:divBdr>
            <w:top w:val="none" w:sz="0" w:space="0" w:color="auto"/>
            <w:left w:val="none" w:sz="0" w:space="0" w:color="auto"/>
            <w:bottom w:val="none" w:sz="0" w:space="0" w:color="auto"/>
            <w:right w:val="none" w:sz="0" w:space="0" w:color="auto"/>
          </w:divBdr>
        </w:div>
        <w:div w:id="1738823494">
          <w:marLeft w:val="0"/>
          <w:marRight w:val="0"/>
          <w:marTop w:val="0"/>
          <w:marBottom w:val="0"/>
          <w:divBdr>
            <w:top w:val="none" w:sz="0" w:space="0" w:color="auto"/>
            <w:left w:val="none" w:sz="0" w:space="0" w:color="auto"/>
            <w:bottom w:val="none" w:sz="0" w:space="0" w:color="auto"/>
            <w:right w:val="none" w:sz="0" w:space="0" w:color="auto"/>
          </w:divBdr>
        </w:div>
        <w:div w:id="861864565">
          <w:marLeft w:val="0"/>
          <w:marRight w:val="0"/>
          <w:marTop w:val="0"/>
          <w:marBottom w:val="0"/>
          <w:divBdr>
            <w:top w:val="none" w:sz="0" w:space="0" w:color="auto"/>
            <w:left w:val="none" w:sz="0" w:space="0" w:color="auto"/>
            <w:bottom w:val="none" w:sz="0" w:space="0" w:color="auto"/>
            <w:right w:val="none" w:sz="0" w:space="0" w:color="auto"/>
          </w:divBdr>
        </w:div>
      </w:divsChild>
    </w:div>
    <w:div w:id="1624265671">
      <w:bodyDiv w:val="1"/>
      <w:marLeft w:val="0"/>
      <w:marRight w:val="0"/>
      <w:marTop w:val="0"/>
      <w:marBottom w:val="0"/>
      <w:divBdr>
        <w:top w:val="none" w:sz="0" w:space="0" w:color="auto"/>
        <w:left w:val="none" w:sz="0" w:space="0" w:color="auto"/>
        <w:bottom w:val="none" w:sz="0" w:space="0" w:color="auto"/>
        <w:right w:val="none" w:sz="0" w:space="0" w:color="auto"/>
      </w:divBdr>
      <w:divsChild>
        <w:div w:id="1201090415">
          <w:marLeft w:val="0"/>
          <w:marRight w:val="0"/>
          <w:marTop w:val="0"/>
          <w:marBottom w:val="0"/>
          <w:divBdr>
            <w:top w:val="none" w:sz="0" w:space="0" w:color="auto"/>
            <w:left w:val="none" w:sz="0" w:space="0" w:color="auto"/>
            <w:bottom w:val="none" w:sz="0" w:space="0" w:color="auto"/>
            <w:right w:val="none" w:sz="0" w:space="0" w:color="auto"/>
          </w:divBdr>
        </w:div>
        <w:div w:id="1417554705">
          <w:marLeft w:val="0"/>
          <w:marRight w:val="0"/>
          <w:marTop w:val="0"/>
          <w:marBottom w:val="0"/>
          <w:divBdr>
            <w:top w:val="none" w:sz="0" w:space="0" w:color="auto"/>
            <w:left w:val="none" w:sz="0" w:space="0" w:color="auto"/>
            <w:bottom w:val="none" w:sz="0" w:space="0" w:color="auto"/>
            <w:right w:val="none" w:sz="0" w:space="0" w:color="auto"/>
          </w:divBdr>
        </w:div>
        <w:div w:id="864949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B0485-49BB-4F0C-803F-C8B4BCD6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JLW-37</dc:creator>
  <cp:keywords/>
  <dc:description/>
  <cp:lastModifiedBy>岩橋 啓成</cp:lastModifiedBy>
  <cp:revision>40</cp:revision>
  <cp:lastPrinted>2015-02-17T03:41:00Z</cp:lastPrinted>
  <dcterms:created xsi:type="dcterms:W3CDTF">2014-11-20T01:35:00Z</dcterms:created>
  <dcterms:modified xsi:type="dcterms:W3CDTF">2026-02-13T00:43:00Z</dcterms:modified>
</cp:coreProperties>
</file>