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3022" w14:textId="0A2BEA31" w:rsidR="00FB03C1" w:rsidRDefault="00FB03C1" w:rsidP="000851A3">
      <w:pPr>
        <w:jc w:val="right"/>
      </w:pPr>
      <w:r>
        <w:rPr>
          <w:rFonts w:hint="eastAsia"/>
        </w:rPr>
        <w:t>東ホ生経発</w:t>
      </w:r>
      <w:r>
        <w:rPr>
          <w:rFonts w:hint="eastAsia"/>
        </w:rPr>
        <w:t xml:space="preserve"> </w:t>
      </w:r>
      <w:r>
        <w:rPr>
          <w:rFonts w:hint="eastAsia"/>
        </w:rPr>
        <w:t>第１号</w:t>
      </w:r>
    </w:p>
    <w:p w14:paraId="78186A84" w14:textId="572247AD" w:rsidR="000851A3" w:rsidRPr="00FB03C1" w:rsidRDefault="00FB03C1" w:rsidP="000851A3">
      <w:pPr>
        <w:jc w:val="right"/>
        <w:rPr>
          <w:rFonts w:asciiTheme="minorEastAsia" w:hAnsiTheme="minorEastAsia"/>
        </w:rPr>
      </w:pPr>
      <w:r w:rsidRPr="00FB03C1">
        <w:rPr>
          <w:rFonts w:asciiTheme="minorEastAsia" w:hAnsiTheme="minorEastAsia" w:hint="eastAsia"/>
        </w:rPr>
        <w:t>令和２年</w:t>
      </w:r>
      <w:r w:rsidR="00CB4AA6" w:rsidRPr="00FB03C1">
        <w:rPr>
          <w:rFonts w:asciiTheme="minorEastAsia" w:hAnsiTheme="minorEastAsia" w:hint="eastAsia"/>
        </w:rPr>
        <w:t>8</w:t>
      </w:r>
      <w:r w:rsidR="000851A3" w:rsidRPr="00FB03C1">
        <w:rPr>
          <w:rFonts w:asciiTheme="minorEastAsia" w:hAnsiTheme="minorEastAsia" w:hint="eastAsia"/>
        </w:rPr>
        <w:t>月</w:t>
      </w:r>
      <w:r w:rsidR="00CB4AA6" w:rsidRPr="00FB03C1">
        <w:rPr>
          <w:rFonts w:asciiTheme="minorEastAsia" w:hAnsiTheme="minorEastAsia" w:hint="eastAsia"/>
        </w:rPr>
        <w:t>11</w:t>
      </w:r>
      <w:r w:rsidR="000851A3" w:rsidRPr="00FB03C1">
        <w:rPr>
          <w:rFonts w:asciiTheme="minorEastAsia" w:hAnsiTheme="minorEastAsia" w:hint="eastAsia"/>
        </w:rPr>
        <w:t>日</w:t>
      </w:r>
    </w:p>
    <w:p w14:paraId="01ACEF19" w14:textId="6474A6F9" w:rsidR="000851A3" w:rsidRDefault="000851A3" w:rsidP="000851A3">
      <w:pPr>
        <w:jc w:val="left"/>
      </w:pPr>
      <w:r>
        <w:rPr>
          <w:rFonts w:hint="eastAsia"/>
        </w:rPr>
        <w:t>組合員</w:t>
      </w:r>
      <w:r w:rsidR="00FB03C1">
        <w:rPr>
          <w:rFonts w:hint="eastAsia"/>
        </w:rPr>
        <w:t xml:space="preserve">　</w:t>
      </w:r>
      <w:r>
        <w:rPr>
          <w:rFonts w:hint="eastAsia"/>
        </w:rPr>
        <w:t>各位</w:t>
      </w:r>
    </w:p>
    <w:p w14:paraId="6069F4C0" w14:textId="70F61709" w:rsidR="00FB03C1" w:rsidRDefault="00FB03C1" w:rsidP="00FB03C1">
      <w:pPr>
        <w:jc w:val="left"/>
      </w:pPr>
      <w:r>
        <w:tab/>
      </w:r>
      <w:r>
        <w:tab/>
      </w:r>
      <w:r>
        <w:tab/>
      </w:r>
      <w:r>
        <w:tab/>
      </w:r>
      <w:r>
        <w:tab/>
      </w:r>
      <w:r>
        <w:tab/>
      </w:r>
      <w:r>
        <w:tab/>
      </w:r>
      <w:r>
        <w:rPr>
          <w:rFonts w:hint="eastAsia"/>
        </w:rPr>
        <w:t>東京都ホテル旅館生活衛生同業組合</w:t>
      </w:r>
    </w:p>
    <w:p w14:paraId="3751AADC" w14:textId="262F6978" w:rsidR="00FB03C1" w:rsidRDefault="00FB03C1" w:rsidP="00FB03C1">
      <w:pPr>
        <w:jc w:val="left"/>
      </w:pPr>
      <w:r>
        <w:tab/>
      </w:r>
      <w:r>
        <w:tab/>
      </w:r>
      <w:r>
        <w:tab/>
      </w:r>
      <w:r>
        <w:tab/>
      </w:r>
      <w:r>
        <w:tab/>
      </w:r>
      <w:r>
        <w:tab/>
      </w:r>
      <w:r>
        <w:tab/>
      </w:r>
      <w:r>
        <w:tab/>
      </w:r>
      <w:r>
        <w:rPr>
          <w:rFonts w:hint="eastAsia"/>
        </w:rPr>
        <w:t xml:space="preserve">　　　</w:t>
      </w:r>
      <w:r w:rsidR="000851A3">
        <w:rPr>
          <w:rFonts w:hint="eastAsia"/>
        </w:rPr>
        <w:t>理</w:t>
      </w:r>
      <w:r w:rsidR="00162187">
        <w:rPr>
          <w:rFonts w:hint="eastAsia"/>
        </w:rPr>
        <w:t xml:space="preserve"> </w:t>
      </w:r>
      <w:r w:rsidR="000851A3">
        <w:rPr>
          <w:rFonts w:hint="eastAsia"/>
        </w:rPr>
        <w:t>事</w:t>
      </w:r>
      <w:r w:rsidR="00162187">
        <w:rPr>
          <w:rFonts w:hint="eastAsia"/>
        </w:rPr>
        <w:t xml:space="preserve"> </w:t>
      </w:r>
      <w:r>
        <w:rPr>
          <w:rFonts w:hint="eastAsia"/>
        </w:rPr>
        <w:t xml:space="preserve">長　</w:t>
      </w:r>
      <w:r w:rsidR="000851A3">
        <w:rPr>
          <w:rFonts w:hint="eastAsia"/>
        </w:rPr>
        <w:t>工藤</w:t>
      </w:r>
      <w:r w:rsidR="00162187">
        <w:rPr>
          <w:rFonts w:hint="eastAsia"/>
        </w:rPr>
        <w:t xml:space="preserve">　</w:t>
      </w:r>
      <w:r w:rsidR="000851A3">
        <w:rPr>
          <w:rFonts w:hint="eastAsia"/>
        </w:rPr>
        <w:t>哲夫</w:t>
      </w:r>
    </w:p>
    <w:p w14:paraId="09F0C5B1" w14:textId="771B2880" w:rsidR="000851A3" w:rsidRDefault="00FB03C1" w:rsidP="00FB03C1">
      <w:pPr>
        <w:jc w:val="left"/>
      </w:pPr>
      <w:r>
        <w:tab/>
      </w:r>
      <w:r>
        <w:tab/>
      </w:r>
      <w:r>
        <w:tab/>
      </w:r>
      <w:r>
        <w:tab/>
      </w:r>
      <w:r>
        <w:tab/>
      </w:r>
      <w:r>
        <w:tab/>
      </w:r>
      <w:r>
        <w:tab/>
      </w:r>
      <w:r>
        <w:tab/>
      </w:r>
      <w:r>
        <w:rPr>
          <w:rFonts w:hint="eastAsia"/>
        </w:rPr>
        <w:t xml:space="preserve">　　　</w:t>
      </w:r>
      <w:r w:rsidR="000851A3">
        <w:rPr>
          <w:rFonts w:hint="eastAsia"/>
        </w:rPr>
        <w:t>経営部長</w:t>
      </w:r>
      <w:r>
        <w:rPr>
          <w:rFonts w:hint="eastAsia"/>
        </w:rPr>
        <w:t xml:space="preserve">　栁</w:t>
      </w:r>
      <w:r w:rsidR="00162187">
        <w:rPr>
          <w:rFonts w:hint="eastAsia"/>
        </w:rPr>
        <w:t xml:space="preserve">澤　</w:t>
      </w:r>
      <w:r w:rsidR="000851A3">
        <w:rPr>
          <w:rFonts w:hint="eastAsia"/>
        </w:rPr>
        <w:t>伸雄</w:t>
      </w:r>
    </w:p>
    <w:p w14:paraId="67EDB32E" w14:textId="0187CB40" w:rsidR="00FB03C1" w:rsidRPr="00FB03C1" w:rsidRDefault="00FB03C1" w:rsidP="00FB03C1">
      <w:pPr>
        <w:jc w:val="right"/>
        <w:rPr>
          <w:rFonts w:asciiTheme="minorEastAsia" w:hAnsiTheme="minorEastAsia"/>
        </w:rPr>
      </w:pPr>
      <w:r w:rsidRPr="00FB03C1">
        <w:rPr>
          <w:rFonts w:asciiTheme="minorEastAsia" w:hAnsiTheme="minorEastAsia" w:hint="eastAsia"/>
        </w:rPr>
        <w:t>(公印省略)</w:t>
      </w:r>
    </w:p>
    <w:p w14:paraId="3AF633D5" w14:textId="77777777" w:rsidR="000851A3" w:rsidRPr="00FB03C1" w:rsidRDefault="000851A3">
      <w:pPr>
        <w:rPr>
          <w:rFonts w:asciiTheme="minorEastAsia" w:hAnsiTheme="minorEastAsia"/>
        </w:rPr>
      </w:pPr>
      <w:bookmarkStart w:id="0" w:name="_GoBack"/>
      <w:bookmarkEnd w:id="0"/>
    </w:p>
    <w:p w14:paraId="14B9DDB6" w14:textId="5BBB4941" w:rsidR="005B427A" w:rsidRPr="00FB03C1" w:rsidRDefault="00EE029F" w:rsidP="000851A3">
      <w:pPr>
        <w:jc w:val="center"/>
        <w:rPr>
          <w:rFonts w:asciiTheme="majorEastAsia" w:eastAsiaTheme="majorEastAsia" w:hAnsiTheme="majorEastAsia"/>
          <w:b/>
          <w:sz w:val="24"/>
          <w:szCs w:val="24"/>
        </w:rPr>
      </w:pPr>
      <w:r w:rsidRPr="00FB03C1">
        <w:rPr>
          <w:rFonts w:asciiTheme="majorEastAsia" w:eastAsiaTheme="majorEastAsia" w:hAnsiTheme="majorEastAsia"/>
          <w:b/>
          <w:sz w:val="24"/>
          <w:szCs w:val="24"/>
        </w:rPr>
        <w:t>Go To</w:t>
      </w:r>
      <w:r w:rsidRPr="00FB03C1">
        <w:rPr>
          <w:rFonts w:asciiTheme="majorEastAsia" w:eastAsiaTheme="majorEastAsia" w:hAnsiTheme="majorEastAsia" w:hint="eastAsia"/>
          <w:b/>
          <w:sz w:val="24"/>
          <w:szCs w:val="24"/>
        </w:rPr>
        <w:t xml:space="preserve">　キャンペーンにおける宿泊事業者登録</w:t>
      </w:r>
      <w:r w:rsidR="005F1A54" w:rsidRPr="00FB03C1">
        <w:rPr>
          <w:rFonts w:asciiTheme="majorEastAsia" w:eastAsiaTheme="majorEastAsia" w:hAnsiTheme="majorEastAsia" w:hint="eastAsia"/>
          <w:b/>
          <w:sz w:val="24"/>
          <w:szCs w:val="24"/>
        </w:rPr>
        <w:t>（8月21日迄）</w:t>
      </w:r>
      <w:r w:rsidRPr="00FB03C1">
        <w:rPr>
          <w:rFonts w:asciiTheme="majorEastAsia" w:eastAsiaTheme="majorEastAsia" w:hAnsiTheme="majorEastAsia" w:hint="eastAsia"/>
          <w:b/>
          <w:sz w:val="24"/>
          <w:szCs w:val="24"/>
        </w:rPr>
        <w:t>のお知らせ</w:t>
      </w:r>
    </w:p>
    <w:p w14:paraId="4B4B9F95" w14:textId="2493CFDA" w:rsidR="00EE029F" w:rsidRPr="00FB03C1" w:rsidRDefault="00EE029F">
      <w:pPr>
        <w:rPr>
          <w:rFonts w:asciiTheme="minorEastAsia" w:hAnsiTheme="minorEastAsia"/>
        </w:rPr>
      </w:pPr>
    </w:p>
    <w:p w14:paraId="55999FAF" w14:textId="0B3064DF" w:rsidR="000851A3" w:rsidRPr="00FB03C1" w:rsidRDefault="000851A3" w:rsidP="008B528A">
      <w:pPr>
        <w:ind w:firstLineChars="100" w:firstLine="210"/>
        <w:jc w:val="left"/>
        <w:rPr>
          <w:rFonts w:asciiTheme="minorEastAsia" w:hAnsiTheme="minorEastAsia"/>
        </w:rPr>
      </w:pPr>
      <w:r w:rsidRPr="00FB03C1">
        <w:rPr>
          <w:rFonts w:asciiTheme="minorEastAsia" w:hAnsiTheme="minorEastAsia" w:hint="eastAsia"/>
        </w:rPr>
        <w:t>平素より、組合活動にご理解ご協力を賜り厚く御礼申し上げます。</w:t>
      </w:r>
    </w:p>
    <w:p w14:paraId="39C15CF7" w14:textId="6FFC015D" w:rsidR="000851A3" w:rsidRPr="00FB03C1" w:rsidRDefault="000851A3" w:rsidP="008B528A">
      <w:pPr>
        <w:ind w:firstLineChars="100" w:firstLine="210"/>
        <w:jc w:val="left"/>
        <w:rPr>
          <w:rFonts w:asciiTheme="minorEastAsia" w:hAnsiTheme="minorEastAsia"/>
        </w:rPr>
      </w:pPr>
      <w:r w:rsidRPr="00FB03C1">
        <w:rPr>
          <w:rFonts w:asciiTheme="minorEastAsia" w:hAnsiTheme="minorEastAsia" w:hint="eastAsia"/>
        </w:rPr>
        <w:t>さて、国の施策であるG</w:t>
      </w:r>
      <w:r w:rsidRPr="00FB03C1">
        <w:rPr>
          <w:rFonts w:asciiTheme="minorEastAsia" w:hAnsiTheme="minorEastAsia"/>
        </w:rPr>
        <w:t>o To</w:t>
      </w:r>
      <w:r w:rsidRPr="00FB03C1">
        <w:rPr>
          <w:rFonts w:asciiTheme="minorEastAsia" w:hAnsiTheme="minorEastAsia" w:hint="eastAsia"/>
        </w:rPr>
        <w:t>トラベル・キャンペーンは、数々の問題を抱えながらも７月</w:t>
      </w:r>
      <w:r w:rsidR="0089066A">
        <w:rPr>
          <w:rFonts w:asciiTheme="minorEastAsia" w:hAnsiTheme="minorEastAsia" w:hint="eastAsia"/>
        </w:rPr>
        <w:t>2</w:t>
      </w:r>
      <w:r w:rsidR="0089066A">
        <w:rPr>
          <w:rFonts w:asciiTheme="minorEastAsia" w:hAnsiTheme="minorEastAsia"/>
        </w:rPr>
        <w:t>2</w:t>
      </w:r>
      <w:r w:rsidRPr="00FB03C1">
        <w:rPr>
          <w:rFonts w:asciiTheme="minorEastAsia" w:hAnsiTheme="minorEastAsia" w:hint="eastAsia"/>
        </w:rPr>
        <w:t>日より</w:t>
      </w:r>
      <w:r w:rsidRPr="00FB03C1">
        <w:rPr>
          <w:rFonts w:asciiTheme="minorEastAsia" w:hAnsiTheme="minorEastAsia"/>
        </w:rPr>
        <w:t>with</w:t>
      </w:r>
      <w:r w:rsidRPr="00FB03C1">
        <w:rPr>
          <w:rFonts w:asciiTheme="minorEastAsia" w:hAnsiTheme="minorEastAsia" w:hint="eastAsia"/>
        </w:rPr>
        <w:t>コロナの状況下で実施されておりますこと、ご承知の通りでございます。東京都は現状、その対象から除外されておりますが、Go　To　キャンペーンは、来年まで継続される事業でもあり、今後の東京都の対象適用に備え準備をしておくことが必要であると思います。</w:t>
      </w:r>
    </w:p>
    <w:p w14:paraId="500C811B" w14:textId="1E7F7A35" w:rsidR="008839CE" w:rsidRPr="00FB03C1" w:rsidRDefault="00EE029F" w:rsidP="005F1A54">
      <w:pPr>
        <w:pStyle w:val="Web"/>
        <w:shd w:val="clear" w:color="auto" w:fill="FFFFFF"/>
        <w:spacing w:before="0" w:beforeAutospacing="0" w:after="384" w:afterAutospacing="0"/>
        <w:rPr>
          <w:rFonts w:asciiTheme="minorEastAsia" w:eastAsiaTheme="minorEastAsia" w:hAnsiTheme="minorEastAsia" w:cs="Helvetica"/>
          <w:color w:val="3E3E3E"/>
          <w:sz w:val="21"/>
          <w:szCs w:val="21"/>
        </w:rPr>
      </w:pPr>
      <w:r w:rsidRPr="00FB03C1">
        <w:rPr>
          <w:rFonts w:asciiTheme="minorEastAsia" w:eastAsiaTheme="minorEastAsia" w:hAnsiTheme="minorEastAsia" w:hint="eastAsia"/>
          <w:sz w:val="21"/>
          <w:szCs w:val="21"/>
        </w:rPr>
        <w:t xml:space="preserve">　</w:t>
      </w:r>
      <w:r w:rsidRPr="00FB03C1">
        <w:rPr>
          <w:rFonts w:asciiTheme="minorEastAsia" w:eastAsiaTheme="minorEastAsia" w:hAnsiTheme="minorEastAsia" w:cs="Helvetica"/>
          <w:color w:val="3E3E3E"/>
          <w:sz w:val="21"/>
          <w:szCs w:val="21"/>
        </w:rPr>
        <w:t>G</w:t>
      </w:r>
      <w:r w:rsidRPr="00826EAA">
        <w:rPr>
          <w:rFonts w:asciiTheme="minorEastAsia" w:eastAsiaTheme="minorEastAsia" w:hAnsiTheme="minorEastAsia" w:cs="Helvetica"/>
          <w:sz w:val="21"/>
          <w:szCs w:val="21"/>
        </w:rPr>
        <w:t>o To トラベル</w:t>
      </w:r>
      <w:r w:rsidR="00CB4AA6" w:rsidRPr="00826EAA">
        <w:rPr>
          <w:rFonts w:asciiTheme="minorEastAsia" w:eastAsiaTheme="minorEastAsia" w:hAnsiTheme="minorEastAsia" w:cs="Helvetica" w:hint="eastAsia"/>
          <w:sz w:val="21"/>
          <w:szCs w:val="21"/>
        </w:rPr>
        <w:t xml:space="preserve">　</w:t>
      </w:r>
      <w:r w:rsidRPr="00826EAA">
        <w:rPr>
          <w:rFonts w:asciiTheme="minorEastAsia" w:eastAsiaTheme="minorEastAsia" w:hAnsiTheme="minorEastAsia" w:cs="Helvetica"/>
          <w:sz w:val="21"/>
          <w:szCs w:val="21"/>
        </w:rPr>
        <w:t>キャンペーンでは、OTA や旅行業者以外の直販予約を受け付ける場合、</w:t>
      </w:r>
      <w:r w:rsidR="000851A3" w:rsidRPr="00826EAA">
        <w:rPr>
          <w:rFonts w:asciiTheme="minorEastAsia" w:eastAsiaTheme="minorEastAsia" w:hAnsiTheme="minorEastAsia" w:cs="Helvetica" w:hint="eastAsia"/>
          <w:sz w:val="21"/>
          <w:szCs w:val="21"/>
        </w:rPr>
        <w:t>不正を防止する観点から、</w:t>
      </w:r>
      <w:r w:rsidRPr="00826EAA">
        <w:rPr>
          <w:rFonts w:asciiTheme="minorEastAsia" w:eastAsiaTheme="minorEastAsia" w:hAnsiTheme="minorEastAsia" w:cs="Helvetica"/>
          <w:sz w:val="21"/>
          <w:szCs w:val="21"/>
        </w:rPr>
        <w:t>観光協会、温泉組合、DMO、ホテルシステムなどの「第三者機関」と連携する必要があ</w:t>
      </w:r>
      <w:r w:rsidR="000851A3" w:rsidRPr="00826EAA">
        <w:rPr>
          <w:rFonts w:asciiTheme="minorEastAsia" w:eastAsiaTheme="minorEastAsia" w:hAnsiTheme="minorEastAsia" w:cs="Helvetica" w:hint="eastAsia"/>
          <w:sz w:val="21"/>
          <w:szCs w:val="21"/>
        </w:rPr>
        <w:t>ります</w:t>
      </w:r>
      <w:r w:rsidRPr="00826EAA">
        <w:rPr>
          <w:rFonts w:asciiTheme="minorEastAsia" w:eastAsiaTheme="minorEastAsia" w:hAnsiTheme="minorEastAsia" w:cs="Helvetica"/>
          <w:sz w:val="21"/>
          <w:szCs w:val="21"/>
        </w:rPr>
        <w:t>。7 月 23 日に、直販予約特化型サイトの「STAYNAVI」を運営する株式会社ピアトゥーが第三者機関として初認定</w:t>
      </w:r>
      <w:r w:rsidR="000851A3" w:rsidRPr="00826EAA">
        <w:rPr>
          <w:rFonts w:asciiTheme="minorEastAsia" w:eastAsiaTheme="minorEastAsia" w:hAnsiTheme="minorEastAsia" w:cs="Helvetica" w:hint="eastAsia"/>
          <w:sz w:val="21"/>
          <w:szCs w:val="21"/>
        </w:rPr>
        <w:t>を受け、</w:t>
      </w:r>
      <w:r w:rsidRPr="00826EAA">
        <w:rPr>
          <w:rFonts w:asciiTheme="minorEastAsia" w:eastAsiaTheme="minorEastAsia" w:hAnsiTheme="minorEastAsia" w:cs="Helvetica"/>
          <w:sz w:val="21"/>
          <w:szCs w:val="21"/>
        </w:rPr>
        <w:t>全旅連、日本旅館協会、シティーホテル連盟と連携し、旅行者が宿泊施設に直接予約を行った場合に Go To トラベルの 35% 割引を適用する仕組みを提供してい</w:t>
      </w:r>
      <w:r w:rsidRPr="00826EAA">
        <w:rPr>
          <w:rFonts w:asciiTheme="minorEastAsia" w:eastAsiaTheme="minorEastAsia" w:hAnsiTheme="minorEastAsia" w:cs="Helvetica" w:hint="eastAsia"/>
          <w:sz w:val="21"/>
          <w:szCs w:val="21"/>
        </w:rPr>
        <w:t>ます</w:t>
      </w:r>
      <w:r w:rsidRPr="00826EAA">
        <w:rPr>
          <w:rFonts w:asciiTheme="minorEastAsia" w:eastAsiaTheme="minorEastAsia" w:hAnsiTheme="minorEastAsia" w:cs="Helvetica"/>
          <w:sz w:val="21"/>
          <w:szCs w:val="21"/>
        </w:rPr>
        <w:t>。STAYNAVI を利用することで、旅行者は Go To トラベルに対応したホテルを探すことができるほか、STAYNAVI を導入する宿泊施設では、ホテル公式サイトやメール、電話で宿泊予約した旅行者に対して割引販売を行うことができ</w:t>
      </w:r>
      <w:r w:rsidRPr="00826EAA">
        <w:rPr>
          <w:rFonts w:asciiTheme="minorEastAsia" w:eastAsiaTheme="minorEastAsia" w:hAnsiTheme="minorEastAsia" w:cs="Helvetica" w:hint="eastAsia"/>
          <w:sz w:val="21"/>
          <w:szCs w:val="21"/>
        </w:rPr>
        <w:t>ます</w:t>
      </w:r>
      <w:r w:rsidRPr="00826EAA">
        <w:rPr>
          <w:rFonts w:asciiTheme="minorEastAsia" w:eastAsiaTheme="minorEastAsia" w:hAnsiTheme="minorEastAsia" w:cs="Helvetica"/>
          <w:sz w:val="21"/>
          <w:szCs w:val="21"/>
        </w:rPr>
        <w:t>。</w:t>
      </w:r>
      <w:r w:rsidR="008839CE"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hint="eastAsia"/>
          <w:sz w:val="21"/>
          <w:szCs w:val="21"/>
        </w:rPr>
        <w:t>現状の仕組みでは、7月31日（金）～8月21日（金）までの間に、</w:t>
      </w:r>
      <w:r w:rsidR="000851A3" w:rsidRPr="00826EAA">
        <w:rPr>
          <w:rFonts w:asciiTheme="minorEastAsia" w:eastAsiaTheme="minorEastAsia" w:hAnsiTheme="minorEastAsia" w:cs="Helvetica" w:hint="eastAsia"/>
          <w:sz w:val="21"/>
          <w:szCs w:val="21"/>
        </w:rPr>
        <w:t>上記の</w:t>
      </w:r>
      <w:r w:rsidR="000851A3" w:rsidRPr="00826EAA">
        <w:rPr>
          <w:rFonts w:asciiTheme="minorEastAsia" w:eastAsiaTheme="minorEastAsia" w:hAnsiTheme="minorEastAsia" w:cs="Helvetica"/>
          <w:sz w:val="21"/>
          <w:szCs w:val="21"/>
        </w:rPr>
        <w:t>STAYNAVI</w:t>
      </w:r>
      <w:r w:rsidR="000851A3" w:rsidRPr="00826EAA">
        <w:rPr>
          <w:rFonts w:asciiTheme="minorEastAsia" w:eastAsiaTheme="minorEastAsia" w:hAnsiTheme="minorEastAsia" w:cs="Helvetica" w:hint="eastAsia"/>
          <w:sz w:val="21"/>
          <w:szCs w:val="21"/>
        </w:rPr>
        <w:t>等の</w:t>
      </w:r>
      <w:r w:rsidR="008839CE" w:rsidRPr="00826EAA">
        <w:rPr>
          <w:rFonts w:asciiTheme="minorEastAsia" w:eastAsiaTheme="minorEastAsia" w:hAnsiTheme="minorEastAsia" w:cs="Helvetica" w:hint="eastAsia"/>
          <w:sz w:val="21"/>
          <w:szCs w:val="21"/>
        </w:rPr>
        <w:t>認定された第三者機関に</w:t>
      </w:r>
      <w:r w:rsidR="000851A3" w:rsidRPr="00826EAA">
        <w:rPr>
          <w:rFonts w:asciiTheme="minorEastAsia" w:eastAsiaTheme="minorEastAsia" w:hAnsiTheme="minorEastAsia" w:cs="Helvetica" w:hint="eastAsia"/>
          <w:sz w:val="21"/>
          <w:szCs w:val="21"/>
        </w:rPr>
        <w:t>、各施設が</w:t>
      </w:r>
      <w:r w:rsidR="008839CE" w:rsidRPr="00826EAA">
        <w:rPr>
          <w:rFonts w:asciiTheme="minorEastAsia" w:eastAsiaTheme="minorEastAsia" w:hAnsiTheme="minorEastAsia" w:cs="Helvetica" w:hint="eastAsia"/>
          <w:sz w:val="21"/>
          <w:szCs w:val="21"/>
        </w:rPr>
        <w:t>登録を済ませることが要件となっています。</w:t>
      </w:r>
      <w:r w:rsidR="005F1A54" w:rsidRPr="00826EAA">
        <w:rPr>
          <w:rFonts w:asciiTheme="minorEastAsia" w:eastAsiaTheme="minorEastAsia" w:hAnsiTheme="minorEastAsia" w:cs="Helvetica"/>
          <w:sz w:val="21"/>
          <w:szCs w:val="21"/>
        </w:rPr>
        <w:br/>
      </w:r>
      <w:r w:rsidR="00C423CD" w:rsidRPr="00826EAA">
        <w:rPr>
          <w:rFonts w:asciiTheme="minorEastAsia" w:eastAsiaTheme="minorEastAsia" w:hAnsiTheme="minorEastAsia" w:cs="Helvetica" w:hint="eastAsia"/>
          <w:sz w:val="21"/>
          <w:szCs w:val="21"/>
        </w:rPr>
        <w:t>現在は、上記の通り、東京はキャンペーンの対象から除外されておりますが、将来に備え、登録されることをお勧めします。下記を参考に、各施設ごとに手続きを行って下さい。</w:t>
      </w:r>
      <w:r w:rsidR="00C950B1" w:rsidRPr="00826EAA">
        <w:rPr>
          <w:rFonts w:asciiTheme="minorEastAsia" w:eastAsiaTheme="minorEastAsia" w:hAnsiTheme="minorEastAsia" w:cs="Helvetica"/>
          <w:sz w:val="21"/>
          <w:szCs w:val="21"/>
        </w:rPr>
        <w:br/>
      </w:r>
      <w:r w:rsidR="005F1A54" w:rsidRPr="00826EAA">
        <w:rPr>
          <w:rFonts w:asciiTheme="minorEastAsia" w:eastAsiaTheme="minorEastAsia" w:hAnsiTheme="minorEastAsia" w:cs="Helvetica"/>
          <w:sz w:val="21"/>
          <w:szCs w:val="21"/>
        </w:rPr>
        <w:br/>
      </w:r>
      <w:r w:rsidR="005F1A54" w:rsidRPr="00826EAA">
        <w:rPr>
          <w:rFonts w:asciiTheme="minorEastAsia" w:eastAsiaTheme="minorEastAsia" w:hAnsiTheme="minorEastAsia" w:cs="Helvetica" w:hint="eastAsia"/>
          <w:sz w:val="21"/>
          <w:szCs w:val="21"/>
        </w:rPr>
        <w:t>Go To トラベル宿泊事業者の方へ</w:t>
      </w:r>
      <w:r w:rsidR="001B5875" w:rsidRPr="00826EAA">
        <w:rPr>
          <w:rFonts w:asciiTheme="minorEastAsia" w:eastAsiaTheme="minorEastAsia" w:hAnsiTheme="minorEastAsia" w:cs="Helvetica" w:hint="eastAsia"/>
          <w:sz w:val="21"/>
          <w:szCs w:val="21"/>
        </w:rPr>
        <w:t>案内</w:t>
      </w:r>
      <w:r w:rsidR="005F1A54" w:rsidRPr="00826EAA">
        <w:rPr>
          <w:rFonts w:asciiTheme="minorEastAsia" w:eastAsiaTheme="minorEastAsia" w:hAnsiTheme="minorEastAsia" w:cs="Helvetica" w:hint="eastAsia"/>
          <w:sz w:val="21"/>
          <w:szCs w:val="21"/>
        </w:rPr>
        <w:t xml:space="preserve">　　</w:t>
      </w:r>
      <w:hyperlink r:id="rId6" w:history="1">
        <w:r w:rsidR="005F1A54" w:rsidRPr="00826EAA">
          <w:rPr>
            <w:rStyle w:val="a3"/>
            <w:rFonts w:asciiTheme="minorEastAsia" w:eastAsiaTheme="minorEastAsia" w:hAnsiTheme="minorEastAsia"/>
            <w:color w:val="auto"/>
          </w:rPr>
          <w:t>https://biz.goto.jata-net.or.jp/yado/</w:t>
        </w:r>
      </w:hyperlink>
      <w:r w:rsidR="005F1A54"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hint="eastAsia"/>
          <w:sz w:val="21"/>
          <w:szCs w:val="21"/>
        </w:rPr>
        <w:t xml:space="preserve">　STAYNAVIへの登録</w:t>
      </w:r>
      <w:r w:rsidR="008839CE"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hint="eastAsia"/>
          <w:sz w:val="21"/>
          <w:szCs w:val="21"/>
        </w:rPr>
        <w:t xml:space="preserve">1.概要　　</w:t>
      </w:r>
      <w:hyperlink r:id="rId7" w:history="1">
        <w:r w:rsidR="008839CE" w:rsidRPr="00826EAA">
          <w:rPr>
            <w:rStyle w:val="a3"/>
            <w:rFonts w:asciiTheme="minorEastAsia" w:eastAsiaTheme="minorEastAsia" w:hAnsiTheme="minorEastAsia"/>
            <w:color w:val="auto"/>
          </w:rPr>
          <w:t>https://staynavi.direct/</w:t>
        </w:r>
      </w:hyperlink>
      <w:r w:rsidR="008839CE"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hint="eastAsia"/>
          <w:sz w:val="21"/>
          <w:szCs w:val="21"/>
        </w:rPr>
        <w:t xml:space="preserve">2.登録　　</w:t>
      </w:r>
      <w:hyperlink r:id="rId8" w:history="1">
        <w:r w:rsidR="008839CE" w:rsidRPr="00826EAA">
          <w:rPr>
            <w:rStyle w:val="a3"/>
            <w:rFonts w:asciiTheme="minorEastAsia" w:eastAsiaTheme="minorEastAsia" w:hAnsiTheme="minorEastAsia"/>
            <w:color w:val="auto"/>
          </w:rPr>
          <w:t>https://gotoinfo.staynavi.direct/</w:t>
        </w:r>
      </w:hyperlink>
      <w:r w:rsidR="008839CE" w:rsidRPr="00826EAA">
        <w:rPr>
          <w:rFonts w:asciiTheme="minorEastAsia" w:eastAsiaTheme="minorEastAsia" w:hAnsiTheme="minorEastAsia" w:cs="Helvetica"/>
          <w:sz w:val="21"/>
          <w:szCs w:val="21"/>
        </w:rPr>
        <w:br/>
      </w:r>
      <w:r w:rsidR="008839CE" w:rsidRPr="00826EAA">
        <w:rPr>
          <w:rFonts w:asciiTheme="minorEastAsia" w:eastAsiaTheme="minorEastAsia" w:hAnsiTheme="minorEastAsia" w:cs="Helvetica" w:hint="eastAsia"/>
          <w:sz w:val="21"/>
          <w:szCs w:val="21"/>
        </w:rPr>
        <w:t xml:space="preserve">3.新規登録　</w:t>
      </w:r>
      <w:hyperlink r:id="rId9" w:anchor="section-1" w:history="1">
        <w:r w:rsidR="008839CE" w:rsidRPr="00826EAA">
          <w:rPr>
            <w:rStyle w:val="a3"/>
            <w:rFonts w:asciiTheme="minorEastAsia" w:eastAsiaTheme="minorEastAsia" w:hAnsiTheme="minorEastAsia"/>
            <w:color w:val="auto"/>
          </w:rPr>
          <w:t>https://gotoinfo.staynavi.direct/entry/#section-1</w:t>
        </w:r>
      </w:hyperlink>
      <w:r w:rsidR="008839CE" w:rsidRPr="00826EAA">
        <w:rPr>
          <w:rFonts w:asciiTheme="minorEastAsia" w:eastAsiaTheme="minorEastAsia" w:hAnsiTheme="minorEastAsia"/>
        </w:rPr>
        <w:br/>
      </w:r>
      <w:r w:rsidR="005F1A54" w:rsidRPr="00FB03C1">
        <w:rPr>
          <w:rFonts w:asciiTheme="minorEastAsia" w:eastAsiaTheme="minorEastAsia" w:hAnsiTheme="minorEastAsia" w:hint="eastAsia"/>
        </w:rPr>
        <w:t xml:space="preserve">　　　　　※旅館業営業許可書・預金通帳（表面・裏面）の画像データが必要です。</w:t>
      </w:r>
      <w:r w:rsidR="008839CE" w:rsidRPr="00FB03C1">
        <w:rPr>
          <w:rFonts w:asciiTheme="minorEastAsia" w:eastAsiaTheme="minorEastAsia" w:hAnsiTheme="minorEastAsia"/>
        </w:rPr>
        <w:br/>
      </w:r>
      <w:r w:rsidR="008839CE" w:rsidRPr="00FB03C1">
        <w:rPr>
          <w:rFonts w:asciiTheme="minorEastAsia" w:eastAsiaTheme="minorEastAsia" w:hAnsiTheme="minorEastAsia" w:hint="eastAsia"/>
        </w:rPr>
        <w:t>登録を希望される方は、上記Webページをご参照の上、手続きを進めて下さ</w:t>
      </w:r>
      <w:r w:rsidR="005F1A54" w:rsidRPr="00FB03C1">
        <w:rPr>
          <w:rFonts w:asciiTheme="minorEastAsia" w:eastAsiaTheme="minorEastAsia" w:hAnsiTheme="minorEastAsia" w:hint="eastAsia"/>
        </w:rPr>
        <w:t>い</w:t>
      </w:r>
      <w:r w:rsidR="008839CE" w:rsidRPr="00FB03C1">
        <w:rPr>
          <w:rFonts w:asciiTheme="minorEastAsia" w:eastAsiaTheme="minorEastAsia" w:hAnsiTheme="minorEastAsia" w:hint="eastAsia"/>
        </w:rPr>
        <w:t>。</w:t>
      </w:r>
      <w:r w:rsidR="00A67DE5" w:rsidRPr="00FB03C1">
        <w:rPr>
          <w:rFonts w:asciiTheme="minorEastAsia" w:eastAsiaTheme="minorEastAsia" w:hAnsiTheme="minorEastAsia"/>
        </w:rPr>
        <w:br/>
      </w:r>
      <w:r w:rsidR="00A67DE5" w:rsidRPr="00FB03C1">
        <w:rPr>
          <w:rFonts w:asciiTheme="minorEastAsia" w:eastAsiaTheme="minorEastAsia" w:hAnsiTheme="minorEastAsia" w:hint="eastAsia"/>
        </w:rPr>
        <w:t>STAYNAVIに本登録されるのに、時間がかかる場合がございます。</w:t>
      </w:r>
      <w:r w:rsidR="00C950B1" w:rsidRPr="00FB03C1">
        <w:rPr>
          <w:rFonts w:asciiTheme="minorEastAsia" w:eastAsiaTheme="minorEastAsia" w:hAnsiTheme="minorEastAsia"/>
        </w:rPr>
        <w:br/>
      </w:r>
      <w:r w:rsidR="00C950B1" w:rsidRPr="00FB03C1">
        <w:rPr>
          <w:rFonts w:asciiTheme="minorEastAsia" w:eastAsiaTheme="minorEastAsia" w:hAnsiTheme="minorEastAsia" w:hint="eastAsia"/>
        </w:rPr>
        <w:t>お問合せ：STAYNAVIサポートセンター　TEL.03-5050-0318　（09：00-18：00）</w:t>
      </w:r>
    </w:p>
    <w:sectPr w:rsidR="008839CE" w:rsidRPr="00FB03C1" w:rsidSect="005F1A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71E6" w14:textId="77777777" w:rsidR="00751F6C" w:rsidRDefault="00751F6C" w:rsidP="001B5875">
      <w:r>
        <w:separator/>
      </w:r>
    </w:p>
  </w:endnote>
  <w:endnote w:type="continuationSeparator" w:id="0">
    <w:p w14:paraId="3EC7C98D" w14:textId="77777777" w:rsidR="00751F6C" w:rsidRDefault="00751F6C" w:rsidP="001B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86A37" w14:textId="77777777" w:rsidR="00751F6C" w:rsidRDefault="00751F6C" w:rsidP="001B5875">
      <w:r>
        <w:separator/>
      </w:r>
    </w:p>
  </w:footnote>
  <w:footnote w:type="continuationSeparator" w:id="0">
    <w:p w14:paraId="276B4478" w14:textId="77777777" w:rsidR="00751F6C" w:rsidRDefault="00751F6C" w:rsidP="001B5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9F"/>
    <w:rsid w:val="000851A3"/>
    <w:rsid w:val="0009789C"/>
    <w:rsid w:val="00162187"/>
    <w:rsid w:val="001B5875"/>
    <w:rsid w:val="004272C6"/>
    <w:rsid w:val="004C70D3"/>
    <w:rsid w:val="005B427A"/>
    <w:rsid w:val="005F122A"/>
    <w:rsid w:val="005F1A54"/>
    <w:rsid w:val="00751F6C"/>
    <w:rsid w:val="007C6A76"/>
    <w:rsid w:val="00826EAA"/>
    <w:rsid w:val="008839CE"/>
    <w:rsid w:val="0089066A"/>
    <w:rsid w:val="008B528A"/>
    <w:rsid w:val="009026CE"/>
    <w:rsid w:val="00A6045A"/>
    <w:rsid w:val="00A67DE5"/>
    <w:rsid w:val="00C423CD"/>
    <w:rsid w:val="00C950B1"/>
    <w:rsid w:val="00CB4AA6"/>
    <w:rsid w:val="00EE029F"/>
    <w:rsid w:val="00F0474C"/>
    <w:rsid w:val="00FB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174E3"/>
  <w15:chartTrackingRefBased/>
  <w15:docId w15:val="{17D847E5-C598-4D65-B0AA-7839D3FD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02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839CE"/>
    <w:rPr>
      <w:color w:val="0000FF"/>
      <w:u w:val="single"/>
    </w:rPr>
  </w:style>
  <w:style w:type="paragraph" w:styleId="a4">
    <w:name w:val="Balloon Text"/>
    <w:basedOn w:val="a"/>
    <w:link w:val="a5"/>
    <w:uiPriority w:val="99"/>
    <w:semiHidden/>
    <w:unhideWhenUsed/>
    <w:rsid w:val="000851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51A3"/>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0851A3"/>
  </w:style>
  <w:style w:type="character" w:customStyle="1" w:styleId="a7">
    <w:name w:val="日付 (文字)"/>
    <w:basedOn w:val="a0"/>
    <w:link w:val="a6"/>
    <w:uiPriority w:val="99"/>
    <w:semiHidden/>
    <w:rsid w:val="000851A3"/>
  </w:style>
  <w:style w:type="paragraph" w:styleId="a8">
    <w:name w:val="header"/>
    <w:basedOn w:val="a"/>
    <w:link w:val="a9"/>
    <w:uiPriority w:val="99"/>
    <w:unhideWhenUsed/>
    <w:rsid w:val="001B5875"/>
    <w:pPr>
      <w:tabs>
        <w:tab w:val="center" w:pos="4252"/>
        <w:tab w:val="right" w:pos="8504"/>
      </w:tabs>
      <w:snapToGrid w:val="0"/>
    </w:pPr>
  </w:style>
  <w:style w:type="character" w:customStyle="1" w:styleId="a9">
    <w:name w:val="ヘッダー (文字)"/>
    <w:basedOn w:val="a0"/>
    <w:link w:val="a8"/>
    <w:uiPriority w:val="99"/>
    <w:rsid w:val="001B5875"/>
  </w:style>
  <w:style w:type="paragraph" w:styleId="aa">
    <w:name w:val="footer"/>
    <w:basedOn w:val="a"/>
    <w:link w:val="ab"/>
    <w:uiPriority w:val="99"/>
    <w:unhideWhenUsed/>
    <w:rsid w:val="001B5875"/>
    <w:pPr>
      <w:tabs>
        <w:tab w:val="center" w:pos="4252"/>
        <w:tab w:val="right" w:pos="8504"/>
      </w:tabs>
      <w:snapToGrid w:val="0"/>
    </w:pPr>
  </w:style>
  <w:style w:type="character" w:customStyle="1" w:styleId="ab">
    <w:name w:val="フッター (文字)"/>
    <w:basedOn w:val="a0"/>
    <w:link w:val="aa"/>
    <w:uiPriority w:val="99"/>
    <w:rsid w:val="001B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info.staynavi.direct/" TargetMode="External"/><Relationship Id="rId3" Type="http://schemas.openxmlformats.org/officeDocument/2006/relationships/webSettings" Target="webSettings.xml"/><Relationship Id="rId7" Type="http://schemas.openxmlformats.org/officeDocument/2006/relationships/hyperlink" Target="https://staynavi.dir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z.goto.jata-net.or.jp/ya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otoinfo.staynavi.direct/entr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 伸雄</dc:creator>
  <cp:keywords/>
  <dc:description/>
  <cp:lastModifiedBy>tokyohr</cp:lastModifiedBy>
  <cp:revision>8</cp:revision>
  <cp:lastPrinted>2020-08-11T01:51:00Z</cp:lastPrinted>
  <dcterms:created xsi:type="dcterms:W3CDTF">2020-08-11T01:17:00Z</dcterms:created>
  <dcterms:modified xsi:type="dcterms:W3CDTF">2020-08-11T02:09:00Z</dcterms:modified>
</cp:coreProperties>
</file>